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CE" w:rsidRDefault="00DC7DF0" w:rsidP="00DC7DF0">
      <w:pPr>
        <w:spacing w:after="0" w:line="240" w:lineRule="auto"/>
        <w:jc w:val="center"/>
        <w:rPr>
          <w:rFonts w:cs="Calibri"/>
          <w:b/>
          <w:color w:val="000000"/>
          <w:sz w:val="28"/>
        </w:rPr>
      </w:pPr>
      <w:r w:rsidRPr="00DC7DF0">
        <w:rPr>
          <w:rFonts w:cs="Calibri"/>
          <w:b/>
          <w:color w:val="000000"/>
          <w:sz w:val="28"/>
        </w:rPr>
        <w:t xml:space="preserve">Inventory </w:t>
      </w:r>
      <w:r w:rsidR="001E2A57">
        <w:rPr>
          <w:rFonts w:cs="Calibri"/>
          <w:b/>
          <w:color w:val="000000"/>
          <w:sz w:val="28"/>
        </w:rPr>
        <w:t xml:space="preserve">&amp; Warehouse </w:t>
      </w:r>
      <w:r w:rsidRPr="00DC7DF0">
        <w:rPr>
          <w:rFonts w:cs="Calibri"/>
          <w:b/>
          <w:color w:val="000000"/>
          <w:sz w:val="28"/>
        </w:rPr>
        <w:t>Management</w:t>
      </w:r>
    </w:p>
    <w:p w:rsidR="00545749" w:rsidRDefault="00545749" w:rsidP="00DC7DF0">
      <w:pPr>
        <w:spacing w:after="0" w:line="240" w:lineRule="auto"/>
        <w:rPr>
          <w:sz w:val="20"/>
          <w:szCs w:val="20"/>
        </w:rPr>
      </w:pPr>
    </w:p>
    <w:p w:rsidR="00865487" w:rsidRDefault="00865487" w:rsidP="00DC7DF0">
      <w:pPr>
        <w:spacing w:after="0" w:line="240" w:lineRule="auto"/>
        <w:rPr>
          <w:sz w:val="20"/>
          <w:szCs w:val="20"/>
        </w:rPr>
        <w:sectPr w:rsidR="00865487" w:rsidSect="000943EE">
          <w:headerReference w:type="default" r:id="rId8"/>
          <w:footerReference w:type="default" r:id="rId9"/>
          <w:pgSz w:w="11907" w:h="16839" w:code="9"/>
          <w:pgMar w:top="720" w:right="567" w:bottom="567" w:left="851" w:header="227" w:footer="340" w:gutter="0"/>
          <w:cols w:space="708"/>
          <w:docGrid w:linePitch="360"/>
        </w:sectPr>
      </w:pPr>
    </w:p>
    <w:p w:rsidR="00DC7DF0" w:rsidRPr="00545749" w:rsidRDefault="00DC7DF0" w:rsidP="00DC7DF0">
      <w:pPr>
        <w:spacing w:after="0" w:line="240" w:lineRule="auto"/>
        <w:rPr>
          <w:szCs w:val="20"/>
        </w:rPr>
      </w:pPr>
      <w:r w:rsidRPr="00545749">
        <w:rPr>
          <w:szCs w:val="20"/>
        </w:rPr>
        <w:lastRenderedPageBreak/>
        <w:t>Pelatihan Inventory Management ini didisain dengan pendekatan praktikal yang terbukti telah diaplikasikan dan berhasil meningkatkan keakurasian, ketepatan dan kecepatan pengelolaan inventory</w:t>
      </w:r>
      <w:r w:rsidR="005109A8">
        <w:rPr>
          <w:szCs w:val="20"/>
        </w:rPr>
        <w:t xml:space="preserve"> termasuk pengelolaan pergudangan</w:t>
      </w:r>
      <w:r w:rsidRPr="00545749">
        <w:rPr>
          <w:szCs w:val="20"/>
        </w:rPr>
        <w:t xml:space="preserve">.  Pelatihan ini juga akan membahas teknik mengontrol dan merencanakan kebutuhan inventory pada setiap situasi dan jenis inventory yang berbeda. </w:t>
      </w:r>
    </w:p>
    <w:p w:rsidR="00AB0900" w:rsidRDefault="00AB0900" w:rsidP="00545749">
      <w:pPr>
        <w:spacing w:before="120" w:after="0" w:line="240" w:lineRule="auto"/>
        <w:rPr>
          <w:b/>
        </w:rPr>
        <w:sectPr w:rsidR="00AB0900" w:rsidSect="00545749">
          <w:type w:val="continuous"/>
          <w:pgSz w:w="11907" w:h="16839" w:code="9"/>
          <w:pgMar w:top="720" w:right="567" w:bottom="567" w:left="851" w:header="227" w:footer="340" w:gutter="0"/>
          <w:cols w:space="708"/>
          <w:docGrid w:linePitch="360"/>
        </w:sectPr>
      </w:pPr>
    </w:p>
    <w:p w:rsidR="00545749" w:rsidRPr="00545749" w:rsidRDefault="00545749" w:rsidP="00545749">
      <w:pPr>
        <w:spacing w:before="120" w:after="0" w:line="240" w:lineRule="auto"/>
        <w:rPr>
          <w:b/>
        </w:rPr>
      </w:pPr>
      <w:r w:rsidRPr="00545749">
        <w:rPr>
          <w:b/>
        </w:rPr>
        <w:lastRenderedPageBreak/>
        <w:t>MANFAAT PELATIHAN BAGI PESERTA</w:t>
      </w:r>
    </w:p>
    <w:p w:rsidR="00DC7DF0" w:rsidRPr="00545749" w:rsidRDefault="00DC7DF0" w:rsidP="00545749">
      <w:pPr>
        <w:pStyle w:val="ListParagraph"/>
        <w:numPr>
          <w:ilvl w:val="0"/>
          <w:numId w:val="4"/>
        </w:numPr>
        <w:spacing w:after="0" w:line="240" w:lineRule="auto"/>
        <w:rPr>
          <w:szCs w:val="20"/>
        </w:rPr>
      </w:pPr>
      <w:r w:rsidRPr="00545749">
        <w:rPr>
          <w:szCs w:val="20"/>
        </w:rPr>
        <w:t>Memahami permasalahan, tujuan pengelolaan inventory dan persyaratan pengelolan yang efektif</w:t>
      </w:r>
    </w:p>
    <w:p w:rsidR="00DC7DF0" w:rsidRPr="00545749" w:rsidRDefault="00DC7DF0" w:rsidP="00545749">
      <w:pPr>
        <w:pStyle w:val="ListParagraph"/>
        <w:numPr>
          <w:ilvl w:val="0"/>
          <w:numId w:val="4"/>
        </w:numPr>
        <w:spacing w:after="0" w:line="240" w:lineRule="auto"/>
        <w:rPr>
          <w:szCs w:val="20"/>
        </w:rPr>
      </w:pPr>
      <w:r w:rsidRPr="00545749">
        <w:rPr>
          <w:szCs w:val="20"/>
        </w:rPr>
        <w:t>Memahami transaksi yang menyangkut inventoy dan teknik mengontrolnya</w:t>
      </w:r>
    </w:p>
    <w:p w:rsidR="00DC7DF0" w:rsidRDefault="00DC7DF0" w:rsidP="00545749">
      <w:pPr>
        <w:pStyle w:val="ListParagraph"/>
        <w:numPr>
          <w:ilvl w:val="0"/>
          <w:numId w:val="4"/>
        </w:numPr>
        <w:spacing w:after="0" w:line="240" w:lineRule="auto"/>
        <w:rPr>
          <w:szCs w:val="20"/>
        </w:rPr>
      </w:pPr>
      <w:r w:rsidRPr="00545749">
        <w:rPr>
          <w:szCs w:val="20"/>
        </w:rPr>
        <w:t>Meguasai teknik dan strategi dalam meningkatakan tingkat keakurasian pencatatan inventory</w:t>
      </w:r>
    </w:p>
    <w:p w:rsidR="005109A8" w:rsidRPr="00545749" w:rsidRDefault="005109A8" w:rsidP="00545749">
      <w:pPr>
        <w:pStyle w:val="ListParagraph"/>
        <w:numPr>
          <w:ilvl w:val="0"/>
          <w:numId w:val="4"/>
        </w:numPr>
        <w:spacing w:after="0" w:line="240" w:lineRule="auto"/>
        <w:rPr>
          <w:szCs w:val="20"/>
        </w:rPr>
      </w:pPr>
      <w:r>
        <w:rPr>
          <w:szCs w:val="20"/>
        </w:rPr>
        <w:t>Menguasai pengelolaan pergudangan</w:t>
      </w:r>
    </w:p>
    <w:p w:rsidR="00DC7DF0" w:rsidRPr="00545749" w:rsidRDefault="00DC7DF0" w:rsidP="00545749">
      <w:pPr>
        <w:pStyle w:val="ListParagraph"/>
        <w:numPr>
          <w:ilvl w:val="0"/>
          <w:numId w:val="4"/>
        </w:numPr>
        <w:spacing w:after="0" w:line="240" w:lineRule="auto"/>
        <w:rPr>
          <w:szCs w:val="20"/>
        </w:rPr>
      </w:pPr>
      <w:r w:rsidRPr="00545749">
        <w:rPr>
          <w:szCs w:val="20"/>
        </w:rPr>
        <w:t>Menguasai teknik mengaplikasikan Cycle Count dan Stock Take</w:t>
      </w:r>
    </w:p>
    <w:p w:rsidR="00DC7DF0" w:rsidRPr="00545749" w:rsidRDefault="00DC7DF0" w:rsidP="00545749">
      <w:pPr>
        <w:pStyle w:val="ListParagraph"/>
        <w:numPr>
          <w:ilvl w:val="0"/>
          <w:numId w:val="4"/>
        </w:numPr>
        <w:spacing w:after="0" w:line="240" w:lineRule="auto"/>
        <w:rPr>
          <w:szCs w:val="20"/>
        </w:rPr>
      </w:pPr>
      <w:r w:rsidRPr="00545749">
        <w:rPr>
          <w:szCs w:val="20"/>
        </w:rPr>
        <w:t>Menguasai teknik dan strategi dalam mengelola perencanaan kebutuhan inventory</w:t>
      </w:r>
    </w:p>
    <w:p w:rsidR="00DC7DF0" w:rsidRPr="00545749" w:rsidRDefault="00DC7DF0" w:rsidP="0054574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45749">
        <w:rPr>
          <w:szCs w:val="20"/>
        </w:rPr>
        <w:t>Menguasai teknik dan strategi dalam mengaplikasikan konsep Supply Chain dan Lean Manufacturing</w:t>
      </w:r>
    </w:p>
    <w:p w:rsidR="00545749" w:rsidRPr="004F4A4A" w:rsidRDefault="00545749" w:rsidP="00545749">
      <w:pPr>
        <w:spacing w:before="120" w:after="0" w:line="240" w:lineRule="auto"/>
        <w:rPr>
          <w:b/>
        </w:rPr>
      </w:pPr>
      <w:r w:rsidRPr="004F4A4A">
        <w:rPr>
          <w:b/>
        </w:rPr>
        <w:lastRenderedPageBreak/>
        <w:t>METODE PELATIHAN</w:t>
      </w:r>
    </w:p>
    <w:p w:rsidR="00545749" w:rsidRPr="00B46BF1" w:rsidRDefault="00545749" w:rsidP="00545749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cs="Tahoma"/>
          <w:b/>
          <w:szCs w:val="20"/>
        </w:rPr>
      </w:pPr>
      <w:r w:rsidRPr="00B46BF1">
        <w:rPr>
          <w:rFonts w:cs="Tahoma"/>
          <w:b/>
          <w:szCs w:val="20"/>
        </w:rPr>
        <w:t>Interaktif Kelas dengan Case Study, Group Discussion, &amp; Sharing Experience</w:t>
      </w:r>
    </w:p>
    <w:p w:rsidR="00545749" w:rsidRPr="006C2210" w:rsidRDefault="00545749" w:rsidP="00545749">
      <w:pPr>
        <w:spacing w:after="0" w:line="240" w:lineRule="auto"/>
        <w:ind w:left="426" w:hanging="426"/>
        <w:rPr>
          <w:rFonts w:cs="Tahoma"/>
          <w:szCs w:val="20"/>
        </w:rPr>
      </w:pPr>
      <w:r w:rsidRPr="006C2210">
        <w:rPr>
          <w:rFonts w:cs="Tahoma"/>
          <w:szCs w:val="20"/>
        </w:rPr>
        <w:t>•</w:t>
      </w:r>
      <w:r w:rsidRPr="006C2210">
        <w:rPr>
          <w:rFonts w:cs="Tahoma"/>
          <w:szCs w:val="20"/>
        </w:rPr>
        <w:tab/>
      </w:r>
      <w:r w:rsidRPr="00B46BF1">
        <w:rPr>
          <w:rFonts w:cs="Tahoma"/>
          <w:b/>
          <w:szCs w:val="20"/>
        </w:rPr>
        <w:t>Rencana Kerja dan Capaian Hasil Pelatihan</w:t>
      </w:r>
    </w:p>
    <w:p w:rsidR="00545749" w:rsidRPr="006C2210" w:rsidRDefault="00545749" w:rsidP="00545749">
      <w:pPr>
        <w:spacing w:after="0" w:line="240" w:lineRule="auto"/>
        <w:ind w:left="426"/>
        <w:rPr>
          <w:rFonts w:cs="Tahoma"/>
          <w:szCs w:val="20"/>
        </w:rPr>
      </w:pPr>
      <w:r>
        <w:rPr>
          <w:rFonts w:cs="Tahoma"/>
          <w:szCs w:val="20"/>
        </w:rPr>
        <w:t>P</w:t>
      </w:r>
      <w:r w:rsidRPr="006C2210">
        <w:rPr>
          <w:rFonts w:cs="Tahoma"/>
          <w:szCs w:val="20"/>
        </w:rPr>
        <w:t xml:space="preserve">ara peserta akan diajak untuk mendiskusikan hasil pelatihan yang akan dijadikan rencana kerja setelah kembali ke dunia kerja, dan capaian hasil rencana kerja </w:t>
      </w:r>
    </w:p>
    <w:p w:rsidR="00545749" w:rsidRPr="00B46BF1" w:rsidRDefault="00545749" w:rsidP="00545749">
      <w:pPr>
        <w:spacing w:after="0" w:line="240" w:lineRule="auto"/>
        <w:ind w:left="426" w:hanging="426"/>
        <w:rPr>
          <w:rFonts w:cs="Tahoma"/>
          <w:b/>
          <w:szCs w:val="20"/>
        </w:rPr>
      </w:pPr>
      <w:r w:rsidRPr="006C2210">
        <w:rPr>
          <w:rFonts w:cs="Tahoma"/>
          <w:szCs w:val="20"/>
        </w:rPr>
        <w:t>•</w:t>
      </w:r>
      <w:r w:rsidRPr="006C2210">
        <w:rPr>
          <w:rFonts w:cs="Tahoma"/>
          <w:szCs w:val="20"/>
        </w:rPr>
        <w:tab/>
      </w:r>
      <w:r w:rsidRPr="00B46BF1">
        <w:rPr>
          <w:rFonts w:cs="Tahoma"/>
          <w:b/>
          <w:szCs w:val="20"/>
        </w:rPr>
        <w:t>Evaluasi Hasil Pelatihan (Optional)</w:t>
      </w:r>
    </w:p>
    <w:p w:rsidR="00545749" w:rsidRPr="0030512D" w:rsidRDefault="00545749" w:rsidP="00545749">
      <w:pPr>
        <w:spacing w:after="0" w:line="240" w:lineRule="auto"/>
        <w:ind w:left="426"/>
        <w:rPr>
          <w:rFonts w:cs="Tahoma"/>
          <w:szCs w:val="20"/>
        </w:rPr>
      </w:pPr>
      <w:r>
        <w:rPr>
          <w:rFonts w:cs="Tahoma"/>
          <w:szCs w:val="20"/>
        </w:rPr>
        <w:t xml:space="preserve">DMTc </w:t>
      </w:r>
      <w:r w:rsidRPr="006C2210">
        <w:rPr>
          <w:rFonts w:cs="Tahoma"/>
          <w:szCs w:val="20"/>
        </w:rPr>
        <w:t xml:space="preserve"> juga akan memberikan evaluasi hasil pelatihan para peserta selama pelatihan, jika dibutuhkan oleh perusahaan</w:t>
      </w:r>
    </w:p>
    <w:p w:rsidR="00AB0900" w:rsidRDefault="00AB0900" w:rsidP="00545749">
      <w:pPr>
        <w:spacing w:before="120" w:after="0" w:line="240" w:lineRule="auto"/>
        <w:jc w:val="both"/>
        <w:rPr>
          <w:b/>
          <w:color w:val="000000"/>
        </w:rPr>
      </w:pPr>
    </w:p>
    <w:p w:rsidR="00AB0900" w:rsidRDefault="00AB0900" w:rsidP="00545749">
      <w:pPr>
        <w:spacing w:before="120" w:after="0" w:line="240" w:lineRule="auto"/>
        <w:jc w:val="both"/>
        <w:rPr>
          <w:b/>
          <w:color w:val="000000"/>
        </w:rPr>
        <w:sectPr w:rsidR="00AB0900" w:rsidSect="00AB0900">
          <w:type w:val="continuous"/>
          <w:pgSz w:w="11907" w:h="16839" w:code="9"/>
          <w:pgMar w:top="720" w:right="567" w:bottom="567" w:left="851" w:header="227" w:footer="340" w:gutter="0"/>
          <w:cols w:num="2" w:space="708"/>
          <w:docGrid w:linePitch="360"/>
        </w:sectPr>
      </w:pPr>
    </w:p>
    <w:p w:rsidR="00545749" w:rsidRPr="00545749" w:rsidRDefault="00545749" w:rsidP="00545749">
      <w:pPr>
        <w:spacing w:before="120" w:after="0" w:line="240" w:lineRule="auto"/>
        <w:jc w:val="both"/>
        <w:rPr>
          <w:b/>
          <w:color w:val="000000"/>
        </w:rPr>
      </w:pPr>
      <w:r w:rsidRPr="00545749">
        <w:rPr>
          <w:b/>
          <w:color w:val="000000"/>
        </w:rPr>
        <w:lastRenderedPageBreak/>
        <w:t>POKOK BAHASAN</w:t>
      </w:r>
    </w:p>
    <w:p w:rsidR="00DC7DF0" w:rsidRPr="00545749" w:rsidRDefault="00DC7DF0" w:rsidP="00545749">
      <w:pPr>
        <w:pStyle w:val="ListParagraph"/>
        <w:numPr>
          <w:ilvl w:val="0"/>
          <w:numId w:val="6"/>
        </w:numPr>
        <w:spacing w:after="0" w:line="240" w:lineRule="auto"/>
        <w:rPr>
          <w:b/>
          <w:szCs w:val="20"/>
        </w:rPr>
      </w:pPr>
      <w:r w:rsidRPr="00545749">
        <w:rPr>
          <w:b/>
          <w:szCs w:val="20"/>
        </w:rPr>
        <w:t>INVENTORY MANAGEMENT</w:t>
      </w:r>
    </w:p>
    <w:p w:rsidR="00DC7DF0" w:rsidRPr="00545749" w:rsidRDefault="00DC7DF0" w:rsidP="00545749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szCs w:val="20"/>
        </w:rPr>
      </w:pPr>
      <w:r w:rsidRPr="00545749">
        <w:rPr>
          <w:szCs w:val="20"/>
        </w:rPr>
        <w:t>Objective of Inventory Management</w:t>
      </w:r>
    </w:p>
    <w:p w:rsidR="00DC7DF0" w:rsidRPr="00545749" w:rsidRDefault="00DC7DF0" w:rsidP="00545749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szCs w:val="20"/>
        </w:rPr>
      </w:pPr>
      <w:r w:rsidRPr="00545749">
        <w:rPr>
          <w:szCs w:val="20"/>
        </w:rPr>
        <w:t>Issues of Inventory Management.</w:t>
      </w:r>
    </w:p>
    <w:p w:rsidR="00DC7DF0" w:rsidRPr="00545749" w:rsidRDefault="00DC7DF0" w:rsidP="00545749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szCs w:val="20"/>
        </w:rPr>
      </w:pPr>
      <w:r w:rsidRPr="00545749">
        <w:rPr>
          <w:szCs w:val="20"/>
        </w:rPr>
        <w:t>Prerequisites for Effective Inventory Management</w:t>
      </w:r>
    </w:p>
    <w:p w:rsidR="00DC7DF0" w:rsidRPr="00545749" w:rsidRDefault="00DC7DF0" w:rsidP="00545749">
      <w:pPr>
        <w:pStyle w:val="ListParagraph"/>
        <w:numPr>
          <w:ilvl w:val="0"/>
          <w:numId w:val="6"/>
        </w:numPr>
        <w:spacing w:after="0" w:line="240" w:lineRule="auto"/>
        <w:rPr>
          <w:b/>
          <w:szCs w:val="20"/>
        </w:rPr>
      </w:pPr>
      <w:r w:rsidRPr="00545749">
        <w:rPr>
          <w:b/>
          <w:szCs w:val="20"/>
        </w:rPr>
        <w:t>INVENTORY CHARACTERISTICS</w:t>
      </w:r>
    </w:p>
    <w:p w:rsidR="00DC7DF0" w:rsidRPr="00545749" w:rsidRDefault="00DC7DF0" w:rsidP="00545749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szCs w:val="20"/>
        </w:rPr>
      </w:pPr>
      <w:r w:rsidRPr="00545749">
        <w:rPr>
          <w:szCs w:val="20"/>
        </w:rPr>
        <w:t>Different Inventory Items Require Different Controls</w:t>
      </w:r>
    </w:p>
    <w:p w:rsidR="00DC7DF0" w:rsidRPr="00545749" w:rsidRDefault="00DC7DF0" w:rsidP="00545749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szCs w:val="20"/>
        </w:rPr>
      </w:pPr>
      <w:r w:rsidRPr="00545749">
        <w:rPr>
          <w:szCs w:val="20"/>
        </w:rPr>
        <w:t>Classification of Inventory</w:t>
      </w:r>
    </w:p>
    <w:p w:rsidR="00DC7DF0" w:rsidRPr="00545749" w:rsidRDefault="00DC7DF0" w:rsidP="00545749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szCs w:val="20"/>
        </w:rPr>
      </w:pPr>
      <w:r w:rsidRPr="00545749">
        <w:rPr>
          <w:szCs w:val="20"/>
        </w:rPr>
        <w:t>Measures of Inventory Effectiveness</w:t>
      </w:r>
    </w:p>
    <w:p w:rsidR="00DC7DF0" w:rsidRPr="00545749" w:rsidRDefault="00DC7DF0" w:rsidP="00545749">
      <w:pPr>
        <w:pStyle w:val="ListParagraph"/>
        <w:numPr>
          <w:ilvl w:val="0"/>
          <w:numId w:val="6"/>
        </w:numPr>
        <w:spacing w:after="0" w:line="240" w:lineRule="auto"/>
        <w:rPr>
          <w:b/>
          <w:szCs w:val="20"/>
        </w:rPr>
      </w:pPr>
      <w:r w:rsidRPr="00545749">
        <w:rPr>
          <w:b/>
          <w:szCs w:val="20"/>
        </w:rPr>
        <w:t>INVENTORY TRANSACTIONS</w:t>
      </w:r>
    </w:p>
    <w:p w:rsidR="00DC7DF0" w:rsidRPr="00545749" w:rsidRDefault="00DC7DF0" w:rsidP="00545749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szCs w:val="20"/>
        </w:rPr>
      </w:pPr>
      <w:r w:rsidRPr="00545749">
        <w:rPr>
          <w:szCs w:val="20"/>
        </w:rPr>
        <w:t>Flow of Inventory and Document Required</w:t>
      </w:r>
    </w:p>
    <w:p w:rsidR="00DC7DF0" w:rsidRPr="00545749" w:rsidRDefault="00DC7DF0" w:rsidP="00545749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szCs w:val="20"/>
        </w:rPr>
      </w:pPr>
      <w:r w:rsidRPr="00545749">
        <w:rPr>
          <w:szCs w:val="20"/>
        </w:rPr>
        <w:t>Inventory Records</w:t>
      </w:r>
    </w:p>
    <w:p w:rsidR="00DC7DF0" w:rsidRPr="00545749" w:rsidRDefault="00DC7DF0" w:rsidP="00545749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szCs w:val="20"/>
        </w:rPr>
      </w:pPr>
      <w:r w:rsidRPr="00545749">
        <w:rPr>
          <w:szCs w:val="20"/>
        </w:rPr>
        <w:t>Part Numbering Schemes</w:t>
      </w:r>
    </w:p>
    <w:p w:rsidR="00DC7DF0" w:rsidRPr="00545749" w:rsidRDefault="00DC7DF0" w:rsidP="00545749">
      <w:pPr>
        <w:pStyle w:val="ListParagraph"/>
        <w:numPr>
          <w:ilvl w:val="0"/>
          <w:numId w:val="6"/>
        </w:numPr>
        <w:spacing w:after="0" w:line="240" w:lineRule="auto"/>
        <w:rPr>
          <w:b/>
          <w:szCs w:val="20"/>
        </w:rPr>
      </w:pPr>
      <w:r w:rsidRPr="00545749">
        <w:rPr>
          <w:b/>
          <w:szCs w:val="20"/>
        </w:rPr>
        <w:t>INVENTORY RECORD ACCURACY</w:t>
      </w:r>
    </w:p>
    <w:p w:rsidR="00DC7DF0" w:rsidRPr="00545749" w:rsidRDefault="00DC7DF0" w:rsidP="00545749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szCs w:val="20"/>
        </w:rPr>
      </w:pPr>
      <w:r w:rsidRPr="00545749">
        <w:rPr>
          <w:szCs w:val="20"/>
        </w:rPr>
        <w:t>Most Common Transaction Errors</w:t>
      </w:r>
    </w:p>
    <w:p w:rsidR="00DC7DF0" w:rsidRPr="00545749" w:rsidRDefault="00DC7DF0" w:rsidP="00545749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szCs w:val="20"/>
        </w:rPr>
      </w:pPr>
      <w:r w:rsidRPr="00545749">
        <w:rPr>
          <w:szCs w:val="20"/>
        </w:rPr>
        <w:t>Achieving Inventory Accuracy</w:t>
      </w:r>
    </w:p>
    <w:p w:rsidR="00DC7DF0" w:rsidRPr="00545749" w:rsidRDefault="00DC7DF0" w:rsidP="00545749">
      <w:pPr>
        <w:pStyle w:val="ListParagraph"/>
        <w:numPr>
          <w:ilvl w:val="0"/>
          <w:numId w:val="6"/>
        </w:numPr>
        <w:spacing w:after="0" w:line="240" w:lineRule="auto"/>
        <w:rPr>
          <w:b/>
          <w:szCs w:val="20"/>
        </w:rPr>
      </w:pPr>
      <w:r w:rsidRPr="00545749">
        <w:rPr>
          <w:b/>
          <w:szCs w:val="20"/>
        </w:rPr>
        <w:t>CYCLE COUNTING AND PHYSICAL INVENTORY CHECKING</w:t>
      </w:r>
    </w:p>
    <w:p w:rsidR="00DC7DF0" w:rsidRPr="00545749" w:rsidRDefault="00DC7DF0" w:rsidP="00545749">
      <w:pPr>
        <w:pStyle w:val="ListParagraph"/>
        <w:numPr>
          <w:ilvl w:val="0"/>
          <w:numId w:val="6"/>
        </w:numPr>
        <w:spacing w:after="0" w:line="240" w:lineRule="auto"/>
        <w:rPr>
          <w:b/>
          <w:szCs w:val="20"/>
        </w:rPr>
      </w:pPr>
      <w:r w:rsidRPr="00545749">
        <w:rPr>
          <w:b/>
          <w:szCs w:val="20"/>
        </w:rPr>
        <w:t>INVENTORY PLANNING AND REPLENISHMENT</w:t>
      </w:r>
    </w:p>
    <w:p w:rsidR="00DC7DF0" w:rsidRPr="00545749" w:rsidRDefault="00DC7DF0" w:rsidP="00545749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szCs w:val="20"/>
        </w:rPr>
      </w:pPr>
      <w:r w:rsidRPr="00545749">
        <w:rPr>
          <w:szCs w:val="20"/>
        </w:rPr>
        <w:t>Different Operational Situations Require Different Techniques</w:t>
      </w:r>
    </w:p>
    <w:p w:rsidR="00DC7DF0" w:rsidRPr="00545749" w:rsidRDefault="00DC7DF0" w:rsidP="00545749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szCs w:val="20"/>
        </w:rPr>
      </w:pPr>
      <w:r w:rsidRPr="00545749">
        <w:rPr>
          <w:szCs w:val="20"/>
        </w:rPr>
        <w:t>Reorder Point Technique</w:t>
      </w:r>
    </w:p>
    <w:p w:rsidR="00DC7DF0" w:rsidRPr="00545749" w:rsidRDefault="00DC7DF0" w:rsidP="00545749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szCs w:val="20"/>
        </w:rPr>
      </w:pPr>
      <w:r w:rsidRPr="00545749">
        <w:rPr>
          <w:szCs w:val="20"/>
        </w:rPr>
        <w:t>Economic Order Quantity (EOQ)</w:t>
      </w:r>
    </w:p>
    <w:p w:rsidR="00DC7DF0" w:rsidRPr="00545749" w:rsidRDefault="00DC7DF0" w:rsidP="00545749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szCs w:val="20"/>
        </w:rPr>
      </w:pPr>
      <w:r w:rsidRPr="00545749">
        <w:rPr>
          <w:szCs w:val="20"/>
        </w:rPr>
        <w:t>Visual Techniques</w:t>
      </w:r>
    </w:p>
    <w:p w:rsidR="00DC7DF0" w:rsidRPr="00545749" w:rsidRDefault="00DC7DF0" w:rsidP="00545749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szCs w:val="20"/>
        </w:rPr>
      </w:pPr>
      <w:r w:rsidRPr="00545749">
        <w:rPr>
          <w:szCs w:val="20"/>
        </w:rPr>
        <w:lastRenderedPageBreak/>
        <w:t>Materials Requirements Planning (MRP)</w:t>
      </w:r>
    </w:p>
    <w:p w:rsidR="00DC7DF0" w:rsidRPr="00545749" w:rsidRDefault="00DC7DF0" w:rsidP="00545749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szCs w:val="20"/>
        </w:rPr>
      </w:pPr>
      <w:r w:rsidRPr="00545749">
        <w:rPr>
          <w:szCs w:val="20"/>
        </w:rPr>
        <w:t>Safety Stock Calculation</w:t>
      </w:r>
    </w:p>
    <w:p w:rsidR="00DC7DF0" w:rsidRDefault="00DC7DF0" w:rsidP="00545749">
      <w:pPr>
        <w:pStyle w:val="ListParagraph"/>
        <w:numPr>
          <w:ilvl w:val="0"/>
          <w:numId w:val="6"/>
        </w:numPr>
        <w:spacing w:after="0" w:line="240" w:lineRule="auto"/>
        <w:rPr>
          <w:b/>
          <w:szCs w:val="20"/>
        </w:rPr>
      </w:pPr>
      <w:r w:rsidRPr="00545749">
        <w:rPr>
          <w:b/>
          <w:szCs w:val="20"/>
        </w:rPr>
        <w:t>SUPPLY-CHAIN MANAGEMENT IN INVENTORY</w:t>
      </w:r>
    </w:p>
    <w:p w:rsidR="00452D4E" w:rsidRDefault="00452D4E" w:rsidP="00545749">
      <w:pPr>
        <w:pStyle w:val="ListParagraph"/>
        <w:numPr>
          <w:ilvl w:val="0"/>
          <w:numId w:val="6"/>
        </w:numPr>
        <w:spacing w:after="0" w:line="240" w:lineRule="auto"/>
        <w:rPr>
          <w:b/>
          <w:szCs w:val="20"/>
        </w:rPr>
      </w:pPr>
      <w:r>
        <w:rPr>
          <w:b/>
          <w:szCs w:val="20"/>
        </w:rPr>
        <w:t>WEREHOUSE MANAGEMENT</w:t>
      </w:r>
    </w:p>
    <w:p w:rsidR="005109A8" w:rsidRPr="005109A8" w:rsidRDefault="005109A8" w:rsidP="005109A8">
      <w:pPr>
        <w:pStyle w:val="ListParagraph"/>
        <w:numPr>
          <w:ilvl w:val="1"/>
          <w:numId w:val="6"/>
        </w:numPr>
        <w:spacing w:after="0" w:line="240" w:lineRule="auto"/>
        <w:rPr>
          <w:szCs w:val="20"/>
        </w:rPr>
      </w:pPr>
      <w:r w:rsidRPr="005109A8">
        <w:rPr>
          <w:szCs w:val="20"/>
        </w:rPr>
        <w:t>Warehouse Activities</w:t>
      </w:r>
    </w:p>
    <w:p w:rsidR="005109A8" w:rsidRPr="005109A8" w:rsidRDefault="005109A8" w:rsidP="005109A8">
      <w:pPr>
        <w:pStyle w:val="ListParagraph"/>
        <w:numPr>
          <w:ilvl w:val="1"/>
          <w:numId w:val="6"/>
        </w:numPr>
        <w:spacing w:after="0" w:line="240" w:lineRule="auto"/>
        <w:rPr>
          <w:szCs w:val="20"/>
        </w:rPr>
      </w:pPr>
      <w:r w:rsidRPr="005109A8">
        <w:rPr>
          <w:szCs w:val="20"/>
        </w:rPr>
        <w:t>Designs Layout</w:t>
      </w:r>
    </w:p>
    <w:p w:rsidR="005109A8" w:rsidRDefault="005109A8" w:rsidP="005109A8">
      <w:pPr>
        <w:pStyle w:val="ListParagraph"/>
        <w:numPr>
          <w:ilvl w:val="1"/>
          <w:numId w:val="6"/>
        </w:numPr>
        <w:spacing w:after="0" w:line="240" w:lineRule="auto"/>
        <w:rPr>
          <w:szCs w:val="20"/>
        </w:rPr>
      </w:pPr>
      <w:r>
        <w:rPr>
          <w:szCs w:val="20"/>
        </w:rPr>
        <w:t>Location &amp; Numbering</w:t>
      </w:r>
    </w:p>
    <w:p w:rsidR="005109A8" w:rsidRDefault="005109A8" w:rsidP="005109A8">
      <w:pPr>
        <w:pStyle w:val="ListParagraph"/>
        <w:numPr>
          <w:ilvl w:val="1"/>
          <w:numId w:val="6"/>
        </w:numPr>
        <w:spacing w:after="0" w:line="240" w:lineRule="auto"/>
        <w:rPr>
          <w:szCs w:val="20"/>
        </w:rPr>
      </w:pPr>
      <w:r>
        <w:rPr>
          <w:szCs w:val="20"/>
        </w:rPr>
        <w:t>Warehouse Administration</w:t>
      </w:r>
    </w:p>
    <w:p w:rsidR="005109A8" w:rsidRPr="005109A8" w:rsidRDefault="005109A8" w:rsidP="005109A8">
      <w:pPr>
        <w:pStyle w:val="ListParagraph"/>
        <w:numPr>
          <w:ilvl w:val="1"/>
          <w:numId w:val="6"/>
        </w:numPr>
        <w:spacing w:after="0" w:line="240" w:lineRule="auto"/>
        <w:rPr>
          <w:szCs w:val="20"/>
        </w:rPr>
      </w:pPr>
      <w:r>
        <w:rPr>
          <w:szCs w:val="20"/>
        </w:rPr>
        <w:t>Dead Stock Management</w:t>
      </w:r>
    </w:p>
    <w:p w:rsidR="00DC7DF0" w:rsidRPr="00545749" w:rsidRDefault="00DC7DF0" w:rsidP="00545749">
      <w:pPr>
        <w:pStyle w:val="ListParagraph"/>
        <w:numPr>
          <w:ilvl w:val="0"/>
          <w:numId w:val="6"/>
        </w:numPr>
        <w:spacing w:after="0" w:line="240" w:lineRule="auto"/>
        <w:rPr>
          <w:b/>
          <w:szCs w:val="20"/>
        </w:rPr>
      </w:pPr>
      <w:r w:rsidRPr="00545749">
        <w:rPr>
          <w:b/>
          <w:szCs w:val="20"/>
        </w:rPr>
        <w:t>LEAN PRINCIPLES AND CONTINUOUS IMPROVEMENT</w:t>
      </w:r>
    </w:p>
    <w:p w:rsidR="00DC7DF0" w:rsidRPr="00545749" w:rsidRDefault="00DC7DF0" w:rsidP="00545749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szCs w:val="20"/>
        </w:rPr>
      </w:pPr>
      <w:r w:rsidRPr="00545749">
        <w:rPr>
          <w:szCs w:val="20"/>
        </w:rPr>
        <w:t>Lean Principles</w:t>
      </w:r>
    </w:p>
    <w:p w:rsidR="00DC7DF0" w:rsidRPr="00545749" w:rsidRDefault="00DC7DF0" w:rsidP="00545749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szCs w:val="20"/>
        </w:rPr>
      </w:pPr>
      <w:r w:rsidRPr="00545749">
        <w:rPr>
          <w:szCs w:val="20"/>
        </w:rPr>
        <w:t xml:space="preserve">7 Deadly Waste </w:t>
      </w:r>
    </w:p>
    <w:p w:rsidR="00DC7DF0" w:rsidRPr="00545749" w:rsidRDefault="00DC7DF0" w:rsidP="00545749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szCs w:val="20"/>
        </w:rPr>
      </w:pPr>
      <w:r w:rsidRPr="00545749">
        <w:rPr>
          <w:szCs w:val="20"/>
        </w:rPr>
        <w:t>Tools for Lean Management</w:t>
      </w:r>
    </w:p>
    <w:p w:rsidR="00DC7DF0" w:rsidRPr="00545749" w:rsidRDefault="00DC7DF0" w:rsidP="00545749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szCs w:val="20"/>
        </w:rPr>
      </w:pPr>
      <w:r w:rsidRPr="00545749">
        <w:rPr>
          <w:szCs w:val="20"/>
        </w:rPr>
        <w:t>The Concept of 5 S</w:t>
      </w:r>
    </w:p>
    <w:p w:rsidR="00DC7DF0" w:rsidRPr="00545749" w:rsidRDefault="00DC7DF0" w:rsidP="00545749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szCs w:val="20"/>
        </w:rPr>
      </w:pPr>
      <w:r w:rsidRPr="00545749">
        <w:rPr>
          <w:szCs w:val="20"/>
        </w:rPr>
        <w:t xml:space="preserve">Just-in-Time (JIT) </w:t>
      </w:r>
    </w:p>
    <w:p w:rsidR="00DC7DF0" w:rsidRPr="00545749" w:rsidRDefault="00DC7DF0" w:rsidP="00545749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szCs w:val="20"/>
        </w:rPr>
      </w:pPr>
      <w:r w:rsidRPr="00545749">
        <w:rPr>
          <w:szCs w:val="20"/>
        </w:rPr>
        <w:t>Kaizen (Continuous Improvement)</w:t>
      </w:r>
    </w:p>
    <w:p w:rsidR="00DC7DF0" w:rsidRPr="00D87075" w:rsidRDefault="00DC7DF0" w:rsidP="00545749">
      <w:pPr>
        <w:spacing w:before="120" w:after="0" w:line="240" w:lineRule="auto"/>
        <w:rPr>
          <w:b/>
        </w:rPr>
      </w:pPr>
      <w:r w:rsidRPr="00D87075">
        <w:rPr>
          <w:b/>
        </w:rPr>
        <w:t>PESERTA PELATIHAN</w:t>
      </w:r>
    </w:p>
    <w:p w:rsidR="00DC7DF0" w:rsidRPr="00865487" w:rsidRDefault="00DC7DF0" w:rsidP="00DC7DF0">
      <w:pPr>
        <w:spacing w:after="0" w:line="240" w:lineRule="auto"/>
        <w:rPr>
          <w:sz w:val="20"/>
          <w:szCs w:val="18"/>
        </w:rPr>
      </w:pPr>
      <w:r w:rsidRPr="00865487">
        <w:rPr>
          <w:rFonts w:cs="Arial"/>
          <w:szCs w:val="20"/>
          <w:lang w:val="sv-SE"/>
        </w:rPr>
        <w:t>Staf hingga ma</w:t>
      </w:r>
      <w:r w:rsidRPr="00865487">
        <w:rPr>
          <w:szCs w:val="20"/>
          <w:lang w:val="sv-SE"/>
        </w:rPr>
        <w:t>nager bagian produksi, operasi, PPIC, pergudang, purchasing dan yang terlibat dalam pengelolaan inventory</w:t>
      </w:r>
    </w:p>
    <w:p w:rsidR="0004582F" w:rsidRPr="00222951" w:rsidRDefault="0004582F" w:rsidP="0004582F">
      <w:pPr>
        <w:spacing w:before="120" w:after="0" w:line="240" w:lineRule="auto"/>
        <w:rPr>
          <w:b/>
          <w:sz w:val="24"/>
        </w:rPr>
      </w:pPr>
      <w:r w:rsidRPr="00222951">
        <w:rPr>
          <w:b/>
          <w:sz w:val="24"/>
        </w:rPr>
        <w:t>INVESTASI DAN LOKASI PELATIHAN</w:t>
      </w:r>
    </w:p>
    <w:p w:rsidR="0004582F" w:rsidRPr="00222951" w:rsidRDefault="0004582F" w:rsidP="0004582F">
      <w:pPr>
        <w:spacing w:after="0" w:line="240" w:lineRule="auto"/>
      </w:pPr>
      <w:r>
        <w:rPr>
          <w:b/>
        </w:rPr>
        <w:t>FAVEHOTEL Gatot Subroto Jakarata atau Hotel Puri Denpasar Jakarta</w:t>
      </w:r>
    </w:p>
    <w:p w:rsidR="00DC7DF0" w:rsidRPr="0004582F" w:rsidRDefault="0004582F" w:rsidP="0004582F">
      <w:pPr>
        <w:spacing w:after="0" w:line="240" w:lineRule="auto"/>
      </w:pPr>
      <w:r w:rsidRPr="00222951">
        <w:t xml:space="preserve">Investasi Per Person Rp </w:t>
      </w:r>
      <w:r>
        <w:t>4.0</w:t>
      </w:r>
      <w:r w:rsidRPr="00222951">
        <w:t>00.000</w:t>
      </w:r>
      <w:bookmarkStart w:id="0" w:name="_GoBack"/>
      <w:bookmarkEnd w:id="0"/>
    </w:p>
    <w:sectPr w:rsidR="00DC7DF0" w:rsidRPr="0004582F" w:rsidSect="00AB0900">
      <w:type w:val="continuous"/>
      <w:pgSz w:w="11907" w:h="16839" w:code="9"/>
      <w:pgMar w:top="720" w:right="567" w:bottom="567" w:left="851" w:header="227" w:footer="3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FC" w:rsidRDefault="006923FC" w:rsidP="009B4AC7">
      <w:pPr>
        <w:spacing w:after="0" w:line="240" w:lineRule="auto"/>
      </w:pPr>
      <w:r>
        <w:separator/>
      </w:r>
    </w:p>
  </w:endnote>
  <w:endnote w:type="continuationSeparator" w:id="0">
    <w:p w:rsidR="006923FC" w:rsidRDefault="006923FC" w:rsidP="009B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AC7" w:rsidRDefault="00EA0EB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5670550</wp:posOffset>
              </wp:positionH>
              <wp:positionV relativeFrom="paragraph">
                <wp:posOffset>5715</wp:posOffset>
              </wp:positionV>
              <wp:extent cx="925195" cy="314960"/>
              <wp:effectExtent l="317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DF0" w:rsidRPr="004F2DEE" w:rsidRDefault="00AB0900" w:rsidP="00DC7DF0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OPC - 05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6.5pt;margin-top:.45pt;width:72.8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z1gwIAAA4FAAAOAAAAZHJzL2Uyb0RvYy54bWysVNtu3CAQfa/Uf0C8b3ypN1lb8Ua5dKtK&#10;6UVK+gEs4DWqzVBg106r/nsHnN1sepGqqn7AwAyHmTlnOL8Y+47spHUKdE2zk5QSqTkIpTc1/XS/&#10;mi0ocZ5pwTrQsqYP0tGL5csX54OpZA4tdEJagiDaVYOpaeu9qZLE8Vb2zJ2AkRqNDdieeVzaTSIs&#10;GxC975I8TU+TAawwFrh0DndvJiNdRvymkdx/aBonPelqirH5ONo4rsOYLM9ZtbHMtIo/hsH+IYqe&#10;KY2XHqBumGdka9UvUL3iFhw0/oRDn0DTKC5jDphNlv6UzV3LjIy5YHGcOZTJ/T9Y/n730RIlappT&#10;olmPFN3L0ZMrGEkWqjMYV6HTnUE3P+I2shwzdeYW+GdHNFy3TG/kpbUwtJIJjC6eTI6OTjgugKyH&#10;dyDwGrb1EIHGxvahdFgMgujI0sOBmRAKx80yn2flnBKOpldZUZ5G5hJW7Q8b6/wbCT0Jk5paJD6C&#10;s92t85gGuu5dwl0OOiVWquviwm7W150lO4YiWcUvZI5Hnrl1OjhrCMcm87SDMeIdwRaijaR/K7O8&#10;SK/ycrY6XZzNilUxn5Vn6WKWZuUVBl+Uxc3qewgwK6pWCSH1rdJyL8Cs+DuCH1thkk6UIBmwVvN8&#10;PjH0xyTT+P0uyV557MdO9TVdHJxYFXh9rQWmzSrPVDfNk+fhx5JhDfb/WJWogkD8JAE/rkdECdJY&#10;g3hAPVhAvpB0fERw0oL9SsmADVlT92XLrKSke6tRU2VWFKGD46KYn+W4sMeW9bGFaY5QNfWUTNNr&#10;P3X91li1afGmScUaLlGHjYoaeYoKUwgLbLqYzOMDEbr6eB29np6x5Q8AAAD//wMAUEsDBBQABgAI&#10;AAAAIQCVh3bS3QAAAAgBAAAPAAAAZHJzL2Rvd25yZXYueG1sTI/NTsMwEITvSLyDtZW4IOpASfND&#10;NhUggbi29AGceJtEjddR7Dbp2+Oe6HE0o5lvis1senGm0XWWEZ6XEQji2uqOG4T979dTCsJ5xVr1&#10;lgnhQg425f1doXJtJ97SeecbEUrY5Qqh9X7IpXR1S0a5pR2Ig3ewo1E+yLGRelRTKDe9fImitTSq&#10;47DQqoE+W6qPu5NBOPxMj3E2Vd9+n2xf1x+qSyp7QXxYzO9vIDzN/j8MV/yADmVgquyJtRM9Qpqt&#10;whePkIG42tEqTUBUCHEUgywLeXug/AMAAP//AwBQSwECLQAUAAYACAAAACEAtoM4kv4AAADhAQAA&#10;EwAAAAAAAAAAAAAAAAAAAAAAW0NvbnRlbnRfVHlwZXNdLnhtbFBLAQItABQABgAIAAAAIQA4/SH/&#10;1gAAAJQBAAALAAAAAAAAAAAAAAAAAC8BAABfcmVscy8ucmVsc1BLAQItABQABgAIAAAAIQBj0Nz1&#10;gwIAAA4FAAAOAAAAAAAAAAAAAAAAAC4CAABkcnMvZTJvRG9jLnhtbFBLAQItABQABgAIAAAAIQCV&#10;h3bS3QAAAAgBAAAPAAAAAAAAAAAAAAAAAN0EAABkcnMvZG93bnJldi54bWxQSwUGAAAAAAQABADz&#10;AAAA5wUAAAAA&#10;" stroked="f">
              <v:textbox>
                <w:txbxContent>
                  <w:p w:rsidR="00DC7DF0" w:rsidRPr="004F2DEE" w:rsidRDefault="00AB0900" w:rsidP="00DC7DF0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OPC - 05</w:t>
                    </w:r>
                  </w:p>
                </w:txbxContent>
              </v:textbox>
            </v:shape>
          </w:pict>
        </mc:Fallback>
      </mc:AlternateContent>
    </w:r>
  </w:p>
  <w:p w:rsidR="009B4AC7" w:rsidRDefault="009B4AC7">
    <w:pPr>
      <w:pStyle w:val="Footer"/>
    </w:pPr>
    <w:r>
      <w:rPr>
        <w:noProof/>
      </w:rPr>
      <w:drawing>
        <wp:inline distT="0" distB="0" distL="0" distR="0">
          <wp:extent cx="6870192" cy="445008"/>
          <wp:effectExtent l="19050" t="0" r="6858" b="0"/>
          <wp:docPr id="3" name="Picture 1" descr="Letterhead 01 baw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01 bawa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192" cy="44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FC" w:rsidRDefault="006923FC" w:rsidP="009B4AC7">
      <w:pPr>
        <w:spacing w:after="0" w:line="240" w:lineRule="auto"/>
      </w:pPr>
      <w:r>
        <w:separator/>
      </w:r>
    </w:p>
  </w:footnote>
  <w:footnote w:type="continuationSeparator" w:id="0">
    <w:p w:rsidR="006923FC" w:rsidRDefault="006923FC" w:rsidP="009B4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AC7" w:rsidRDefault="009B4AC7">
    <w:pPr>
      <w:pStyle w:val="Header"/>
    </w:pPr>
    <w:r>
      <w:rPr>
        <w:noProof/>
      </w:rPr>
      <w:drawing>
        <wp:inline distT="0" distB="0" distL="0" distR="0">
          <wp:extent cx="6870192" cy="1085088"/>
          <wp:effectExtent l="19050" t="0" r="6858" b="0"/>
          <wp:docPr id="1" name="Picture 0" descr="Letterhead 01 a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01 at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192" cy="1085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4AC7" w:rsidRDefault="009B4A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F6E76"/>
    <w:multiLevelType w:val="hybridMultilevel"/>
    <w:tmpl w:val="C2BAE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BD6931"/>
    <w:multiLevelType w:val="hybridMultilevel"/>
    <w:tmpl w:val="80DE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7D1232"/>
    <w:multiLevelType w:val="hybridMultilevel"/>
    <w:tmpl w:val="9F32C1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7FE68D4"/>
    <w:multiLevelType w:val="hybridMultilevel"/>
    <w:tmpl w:val="DF6E3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07941"/>
    <w:multiLevelType w:val="hybridMultilevel"/>
    <w:tmpl w:val="04DA5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663433"/>
    <w:multiLevelType w:val="hybridMultilevel"/>
    <w:tmpl w:val="7668F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FA517E"/>
    <w:multiLevelType w:val="hybridMultilevel"/>
    <w:tmpl w:val="7E8E77C2"/>
    <w:lvl w:ilvl="0" w:tplc="18EA1E08">
      <w:start w:val="1"/>
      <w:numFmt w:val="bullet"/>
      <w:lvlText w:val="•"/>
      <w:lvlJc w:val="left"/>
      <w:pPr>
        <w:ind w:left="720" w:hanging="72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D5454E"/>
    <w:multiLevelType w:val="hybridMultilevel"/>
    <w:tmpl w:val="A9A01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A73125"/>
    <w:multiLevelType w:val="hybridMultilevel"/>
    <w:tmpl w:val="4468D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C7"/>
    <w:rsid w:val="000130B2"/>
    <w:rsid w:val="0004582F"/>
    <w:rsid w:val="000943EE"/>
    <w:rsid w:val="00094F43"/>
    <w:rsid w:val="000B4225"/>
    <w:rsid w:val="000B426D"/>
    <w:rsid w:val="000C0335"/>
    <w:rsid w:val="000D7647"/>
    <w:rsid w:val="00111C40"/>
    <w:rsid w:val="00121624"/>
    <w:rsid w:val="00132449"/>
    <w:rsid w:val="00186DE9"/>
    <w:rsid w:val="001A262E"/>
    <w:rsid w:val="001C4280"/>
    <w:rsid w:val="001E2A57"/>
    <w:rsid w:val="002556FC"/>
    <w:rsid w:val="00255C49"/>
    <w:rsid w:val="00281FD5"/>
    <w:rsid w:val="002E0F64"/>
    <w:rsid w:val="00345675"/>
    <w:rsid w:val="003B3641"/>
    <w:rsid w:val="003C06E0"/>
    <w:rsid w:val="003F61F0"/>
    <w:rsid w:val="00446163"/>
    <w:rsid w:val="00452D4E"/>
    <w:rsid w:val="0048013B"/>
    <w:rsid w:val="0049134E"/>
    <w:rsid w:val="004C54EB"/>
    <w:rsid w:val="004C557D"/>
    <w:rsid w:val="005109A8"/>
    <w:rsid w:val="005272C6"/>
    <w:rsid w:val="00545749"/>
    <w:rsid w:val="00554576"/>
    <w:rsid w:val="00576D15"/>
    <w:rsid w:val="00593280"/>
    <w:rsid w:val="005A084B"/>
    <w:rsid w:val="005C3792"/>
    <w:rsid w:val="005D7315"/>
    <w:rsid w:val="005E742C"/>
    <w:rsid w:val="005E76B9"/>
    <w:rsid w:val="0063732D"/>
    <w:rsid w:val="006923FC"/>
    <w:rsid w:val="006D07C2"/>
    <w:rsid w:val="00707F47"/>
    <w:rsid w:val="0073366A"/>
    <w:rsid w:val="00763C0E"/>
    <w:rsid w:val="007A7A41"/>
    <w:rsid w:val="007F2B5D"/>
    <w:rsid w:val="008231F1"/>
    <w:rsid w:val="00825273"/>
    <w:rsid w:val="00846928"/>
    <w:rsid w:val="00863BF1"/>
    <w:rsid w:val="00865487"/>
    <w:rsid w:val="008941E4"/>
    <w:rsid w:val="00896732"/>
    <w:rsid w:val="00930A59"/>
    <w:rsid w:val="00932A62"/>
    <w:rsid w:val="0096792E"/>
    <w:rsid w:val="009700BE"/>
    <w:rsid w:val="00973027"/>
    <w:rsid w:val="009B4AC7"/>
    <w:rsid w:val="009E44B2"/>
    <w:rsid w:val="009F700C"/>
    <w:rsid w:val="00A51790"/>
    <w:rsid w:val="00A55B33"/>
    <w:rsid w:val="00A718AC"/>
    <w:rsid w:val="00A95897"/>
    <w:rsid w:val="00AB0900"/>
    <w:rsid w:val="00B46DCA"/>
    <w:rsid w:val="00B5059E"/>
    <w:rsid w:val="00BA3204"/>
    <w:rsid w:val="00C128B0"/>
    <w:rsid w:val="00C1698B"/>
    <w:rsid w:val="00C45C2E"/>
    <w:rsid w:val="00C7742A"/>
    <w:rsid w:val="00C973CE"/>
    <w:rsid w:val="00CC53CE"/>
    <w:rsid w:val="00D053DA"/>
    <w:rsid w:val="00D071A4"/>
    <w:rsid w:val="00D107F1"/>
    <w:rsid w:val="00D23CFD"/>
    <w:rsid w:val="00D46443"/>
    <w:rsid w:val="00D74ED4"/>
    <w:rsid w:val="00D916D3"/>
    <w:rsid w:val="00DC7DF0"/>
    <w:rsid w:val="00DD41C6"/>
    <w:rsid w:val="00DD7FB4"/>
    <w:rsid w:val="00E00A42"/>
    <w:rsid w:val="00E11061"/>
    <w:rsid w:val="00E21CD9"/>
    <w:rsid w:val="00E35230"/>
    <w:rsid w:val="00E74F68"/>
    <w:rsid w:val="00E93D4B"/>
    <w:rsid w:val="00EA0EB9"/>
    <w:rsid w:val="00EB1286"/>
    <w:rsid w:val="00ED3F60"/>
    <w:rsid w:val="00ED4822"/>
    <w:rsid w:val="00EE0998"/>
    <w:rsid w:val="00F106B7"/>
    <w:rsid w:val="00F23A90"/>
    <w:rsid w:val="00F2459C"/>
    <w:rsid w:val="00F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C4843F-CCFF-49BD-8E24-6E16305D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AC7"/>
  </w:style>
  <w:style w:type="paragraph" w:styleId="Footer">
    <w:name w:val="footer"/>
    <w:basedOn w:val="Normal"/>
    <w:link w:val="FooterChar"/>
    <w:uiPriority w:val="99"/>
    <w:unhideWhenUsed/>
    <w:rsid w:val="009B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AC7"/>
  </w:style>
  <w:style w:type="paragraph" w:styleId="BalloonText">
    <w:name w:val="Balloon Text"/>
    <w:basedOn w:val="Normal"/>
    <w:link w:val="BalloonTextChar"/>
    <w:uiPriority w:val="99"/>
    <w:semiHidden/>
    <w:unhideWhenUsed/>
    <w:rsid w:val="009B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D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B50E-6F98-475B-B271-D50FE7A8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Dino</cp:lastModifiedBy>
  <cp:revision>8</cp:revision>
  <dcterms:created xsi:type="dcterms:W3CDTF">2014-12-05T17:30:00Z</dcterms:created>
  <dcterms:modified xsi:type="dcterms:W3CDTF">2019-01-30T05:31:00Z</dcterms:modified>
</cp:coreProperties>
</file>