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5AC7" w:rsidRDefault="00CF5AC7" w:rsidP="00CF5AC7">
      <w:pPr>
        <w:spacing w:after="0" w:line="240" w:lineRule="auto"/>
        <w:jc w:val="center"/>
        <w:rPr>
          <w:rFonts w:ascii="Calibri" w:eastAsia="Calibri" w:hAnsi="Calibri" w:cs="Calibri"/>
          <w:b/>
          <w:color w:val="000000"/>
          <w:sz w:val="28"/>
        </w:rPr>
      </w:pPr>
      <w:r w:rsidRPr="00CF5AC7">
        <w:rPr>
          <w:rFonts w:ascii="Calibri" w:eastAsia="Calibri" w:hAnsi="Calibri" w:cs="Calibri"/>
          <w:b/>
          <w:color w:val="000000"/>
          <w:sz w:val="28"/>
        </w:rPr>
        <w:t xml:space="preserve">Interviewing &amp; Interrogation </w:t>
      </w:r>
      <w:r>
        <w:rPr>
          <w:rFonts w:ascii="Calibri" w:eastAsia="Calibri" w:hAnsi="Calibri" w:cs="Calibri"/>
          <w:b/>
          <w:color w:val="000000"/>
          <w:sz w:val="28"/>
        </w:rPr>
        <w:t xml:space="preserve">Skills for Anti-Fraud </w:t>
      </w:r>
      <w:r w:rsidRPr="00CF5AC7">
        <w:rPr>
          <w:rFonts w:ascii="Calibri" w:eastAsia="Calibri" w:hAnsi="Calibri" w:cs="Calibri"/>
          <w:b/>
          <w:color w:val="000000"/>
          <w:sz w:val="28"/>
        </w:rPr>
        <w:t xml:space="preserve"> </w:t>
      </w:r>
    </w:p>
    <w:p w:rsidR="00CC53CE" w:rsidRDefault="00CF5AC7" w:rsidP="00CF5AC7">
      <w:pPr>
        <w:spacing w:after="0" w:line="240" w:lineRule="auto"/>
        <w:jc w:val="center"/>
        <w:rPr>
          <w:rFonts w:ascii="Calibri" w:eastAsia="Calibri" w:hAnsi="Calibri" w:cs="Calibri"/>
          <w:b/>
          <w:i/>
          <w:color w:val="000000"/>
          <w:sz w:val="24"/>
        </w:rPr>
      </w:pPr>
      <w:r w:rsidRPr="00CF5AC7">
        <w:rPr>
          <w:rFonts w:ascii="Calibri" w:eastAsia="Calibri" w:hAnsi="Calibri" w:cs="Calibri"/>
          <w:b/>
          <w:i/>
          <w:color w:val="000000"/>
          <w:sz w:val="24"/>
        </w:rPr>
        <w:t>Audit &amp; Psychological Approach</w:t>
      </w:r>
    </w:p>
    <w:p w:rsidR="00CF5AC7" w:rsidRDefault="00CF5AC7" w:rsidP="00CF5AC7">
      <w:pPr>
        <w:spacing w:after="0" w:line="240" w:lineRule="auto"/>
        <w:rPr>
          <w:sz w:val="20"/>
          <w:szCs w:val="18"/>
        </w:rPr>
      </w:pPr>
    </w:p>
    <w:p w:rsidR="009172D9" w:rsidRDefault="009172D9" w:rsidP="00CF5AC7">
      <w:pPr>
        <w:spacing w:after="0" w:line="240" w:lineRule="auto"/>
        <w:rPr>
          <w:sz w:val="20"/>
          <w:szCs w:val="18"/>
        </w:rPr>
        <w:sectPr w:rsidR="009172D9" w:rsidSect="000943EE">
          <w:headerReference w:type="default" r:id="rId8"/>
          <w:footerReference w:type="default" r:id="rId9"/>
          <w:pgSz w:w="11907" w:h="16839" w:code="9"/>
          <w:pgMar w:top="720" w:right="567" w:bottom="567" w:left="851" w:header="227" w:footer="340" w:gutter="0"/>
          <w:cols w:space="708"/>
          <w:docGrid w:linePitch="360"/>
        </w:sectPr>
      </w:pPr>
    </w:p>
    <w:p w:rsidR="00CF5AC7" w:rsidRDefault="00497EB5" w:rsidP="00CF5AC7">
      <w:pPr>
        <w:spacing w:after="0" w:line="240" w:lineRule="auto"/>
        <w:jc w:val="both"/>
      </w:pPr>
      <w:r w:rsidRPr="00497EB5">
        <w:lastRenderedPageBreak/>
        <w:t>Dengan wawancara dan interogasi yang baik para anti fraud dapat memperoleh bukti dan pengakuan  tersangka yang terkait dengan fraud  tanpa perlu melakukan  kekerasan. Oleh karena itu, sudah  semestinya  para anti fraud  perlu memahami secara mendalam tentang teknik wawancara dan interogasi agar mendapatkan informasi yang diinginkan, termasuk memahami aspek psikologis</w:t>
      </w:r>
    </w:p>
    <w:p w:rsidR="00497EB5" w:rsidRPr="009172D9" w:rsidRDefault="00497EB5" w:rsidP="00CF5AC7">
      <w:pPr>
        <w:spacing w:after="0" w:line="240" w:lineRule="auto"/>
        <w:jc w:val="both"/>
        <w:rPr>
          <w:b/>
        </w:rPr>
      </w:pPr>
    </w:p>
    <w:p w:rsidR="009172D9" w:rsidRPr="009172D9" w:rsidRDefault="009172D9" w:rsidP="009172D9">
      <w:pPr>
        <w:spacing w:after="0" w:line="240" w:lineRule="auto"/>
        <w:rPr>
          <w:b/>
        </w:rPr>
      </w:pPr>
      <w:r w:rsidRPr="009172D9">
        <w:rPr>
          <w:b/>
        </w:rPr>
        <w:t>MANFAAT PELATIHAN BAGI PESERTA</w:t>
      </w:r>
    </w:p>
    <w:p w:rsidR="00CF5AC7" w:rsidRPr="009172D9" w:rsidRDefault="00CF5AC7" w:rsidP="00CF5AC7">
      <w:pPr>
        <w:pStyle w:val="ListParagraph"/>
        <w:numPr>
          <w:ilvl w:val="0"/>
          <w:numId w:val="1"/>
        </w:numPr>
        <w:spacing w:after="0" w:line="240" w:lineRule="auto"/>
        <w:contextualSpacing w:val="0"/>
      </w:pPr>
      <w:r w:rsidRPr="009172D9">
        <w:t>Memberikan pemahaman tentang  teknik wawancara dan interogasi fraud,.</w:t>
      </w:r>
    </w:p>
    <w:p w:rsidR="00CF5AC7" w:rsidRPr="009172D9" w:rsidRDefault="00CF5AC7" w:rsidP="00CF5AC7">
      <w:pPr>
        <w:pStyle w:val="ListParagraph"/>
        <w:numPr>
          <w:ilvl w:val="0"/>
          <w:numId w:val="1"/>
        </w:numPr>
        <w:spacing w:after="0" w:line="240" w:lineRule="auto"/>
        <w:contextualSpacing w:val="0"/>
      </w:pPr>
      <w:r w:rsidRPr="009172D9">
        <w:t>Memberikan gambaran bahwa bukti-bukti dan pengakuan terkait fraud dapat diperoleh melalui teknik wawancara dan interogasi yang baik</w:t>
      </w:r>
    </w:p>
    <w:p w:rsidR="00CF5AC7" w:rsidRPr="009172D9" w:rsidRDefault="00CF5AC7" w:rsidP="00CF5AC7">
      <w:pPr>
        <w:spacing w:after="0" w:line="240" w:lineRule="auto"/>
        <w:rPr>
          <w:b/>
        </w:rPr>
      </w:pPr>
    </w:p>
    <w:p w:rsidR="00CF5AC7" w:rsidRPr="009172D9" w:rsidRDefault="00CF5AC7" w:rsidP="00CF5AC7">
      <w:pPr>
        <w:spacing w:after="0" w:line="240" w:lineRule="auto"/>
        <w:rPr>
          <w:b/>
        </w:rPr>
      </w:pPr>
      <w:r w:rsidRPr="009172D9">
        <w:rPr>
          <w:b/>
        </w:rPr>
        <w:t>METODE PELAKSANAAN</w:t>
      </w:r>
    </w:p>
    <w:p w:rsidR="009172D9" w:rsidRPr="00B46BF1" w:rsidRDefault="009172D9" w:rsidP="009172D9">
      <w:pPr>
        <w:pStyle w:val="ListParagraph"/>
        <w:numPr>
          <w:ilvl w:val="0"/>
          <w:numId w:val="7"/>
        </w:numPr>
        <w:spacing w:after="0" w:line="240" w:lineRule="auto"/>
        <w:rPr>
          <w:rFonts w:cs="Tahoma"/>
          <w:b/>
          <w:szCs w:val="20"/>
        </w:rPr>
      </w:pPr>
      <w:r w:rsidRPr="00B46BF1">
        <w:rPr>
          <w:rFonts w:cs="Tahoma"/>
          <w:b/>
          <w:szCs w:val="20"/>
        </w:rPr>
        <w:t>Interaktif Kelas dengan Case Study, Group Discussion, &amp; Sharing Experience</w:t>
      </w:r>
    </w:p>
    <w:p w:rsidR="009172D9" w:rsidRPr="009172D9" w:rsidRDefault="009172D9" w:rsidP="009172D9">
      <w:pPr>
        <w:pStyle w:val="ListParagraph"/>
        <w:numPr>
          <w:ilvl w:val="0"/>
          <w:numId w:val="7"/>
        </w:numPr>
        <w:spacing w:after="0" w:line="240" w:lineRule="auto"/>
        <w:rPr>
          <w:rFonts w:cs="Tahoma"/>
          <w:b/>
          <w:szCs w:val="20"/>
        </w:rPr>
      </w:pPr>
      <w:r w:rsidRPr="009172D9">
        <w:rPr>
          <w:rFonts w:cs="Tahoma"/>
          <w:b/>
          <w:szCs w:val="20"/>
        </w:rPr>
        <w:t>Role Play</w:t>
      </w:r>
      <w:r w:rsidRPr="009172D9">
        <w:rPr>
          <w:rFonts w:cs="Tahoma"/>
          <w:b/>
          <w:szCs w:val="20"/>
        </w:rPr>
        <w:tab/>
      </w:r>
    </w:p>
    <w:p w:rsidR="009172D9" w:rsidRPr="009172D9" w:rsidRDefault="009172D9" w:rsidP="009172D9">
      <w:pPr>
        <w:pStyle w:val="ListParagraph"/>
        <w:numPr>
          <w:ilvl w:val="0"/>
          <w:numId w:val="7"/>
        </w:numPr>
        <w:spacing w:after="0" w:line="240" w:lineRule="auto"/>
        <w:rPr>
          <w:rFonts w:cs="Tahoma"/>
          <w:szCs w:val="20"/>
        </w:rPr>
      </w:pPr>
      <w:r w:rsidRPr="009172D9">
        <w:rPr>
          <w:rFonts w:cs="Tahoma"/>
          <w:b/>
          <w:szCs w:val="20"/>
        </w:rPr>
        <w:t>Rencana Kerja dan Capaian Hasil Pelatihan</w:t>
      </w:r>
    </w:p>
    <w:p w:rsidR="009172D9" w:rsidRPr="009172D9" w:rsidRDefault="009172D9" w:rsidP="009172D9">
      <w:pPr>
        <w:pStyle w:val="ListParagraph"/>
        <w:spacing w:after="0" w:line="240" w:lineRule="auto"/>
        <w:ind w:left="360"/>
        <w:rPr>
          <w:rFonts w:cs="Tahoma"/>
          <w:b/>
          <w:szCs w:val="20"/>
        </w:rPr>
      </w:pPr>
      <w:r w:rsidRPr="009172D9">
        <w:rPr>
          <w:rFonts w:cs="Tahoma"/>
          <w:szCs w:val="20"/>
        </w:rPr>
        <w:t xml:space="preserve">Para peserta akan diajak untuk mendiskusikan hasil pelatihan yang akan dijadikan rencana kerja setelah kembali ke dunia kerja, dan capaian hasil rencana kerja </w:t>
      </w:r>
    </w:p>
    <w:p w:rsidR="009172D9" w:rsidRPr="009172D9" w:rsidRDefault="009172D9" w:rsidP="009172D9">
      <w:pPr>
        <w:pStyle w:val="ListParagraph"/>
        <w:numPr>
          <w:ilvl w:val="0"/>
          <w:numId w:val="7"/>
        </w:numPr>
        <w:spacing w:after="0" w:line="240" w:lineRule="auto"/>
        <w:rPr>
          <w:rFonts w:cs="Tahoma"/>
          <w:b/>
          <w:szCs w:val="20"/>
        </w:rPr>
      </w:pPr>
      <w:r w:rsidRPr="009172D9">
        <w:rPr>
          <w:rFonts w:cs="Tahoma"/>
          <w:b/>
          <w:szCs w:val="20"/>
        </w:rPr>
        <w:t>Evaluasi Hasil Pelatihan (Optional)</w:t>
      </w:r>
    </w:p>
    <w:p w:rsidR="009172D9" w:rsidRPr="009172D9" w:rsidRDefault="009172D9" w:rsidP="009172D9">
      <w:pPr>
        <w:pStyle w:val="ListParagraph"/>
        <w:spacing w:after="0" w:line="240" w:lineRule="auto"/>
        <w:ind w:left="360"/>
        <w:rPr>
          <w:rFonts w:cs="Tahoma"/>
          <w:szCs w:val="20"/>
        </w:rPr>
      </w:pPr>
      <w:r w:rsidRPr="009172D9">
        <w:rPr>
          <w:rFonts w:cs="Tahoma"/>
          <w:szCs w:val="20"/>
        </w:rPr>
        <w:t>DMTc  juga akan memberikan evaluasi hasil pelatihan para peserta selama pelatihan, jika dibutuhkan oleh perusahaan</w:t>
      </w:r>
    </w:p>
    <w:p w:rsidR="00CF5AC7" w:rsidRPr="009172D9" w:rsidRDefault="00CF5AC7" w:rsidP="009172D9">
      <w:pPr>
        <w:spacing w:after="0" w:line="240" w:lineRule="auto"/>
      </w:pPr>
      <w:r w:rsidRPr="009172D9">
        <w:t>.</w:t>
      </w:r>
      <w:r w:rsidR="009172D9">
        <w:tab/>
      </w:r>
      <w:r w:rsidR="009172D9">
        <w:tab/>
      </w:r>
    </w:p>
    <w:p w:rsidR="009172D9" w:rsidRPr="009172D9" w:rsidRDefault="009172D9" w:rsidP="009172D9">
      <w:pPr>
        <w:spacing w:after="0" w:line="240" w:lineRule="auto"/>
        <w:jc w:val="both"/>
        <w:rPr>
          <w:b/>
          <w:color w:val="000000"/>
        </w:rPr>
      </w:pPr>
      <w:r w:rsidRPr="009172D9">
        <w:rPr>
          <w:b/>
          <w:color w:val="000000"/>
        </w:rPr>
        <w:t>POKOK BAHASAN</w:t>
      </w:r>
    </w:p>
    <w:p w:rsidR="00AA0F25" w:rsidRDefault="00AA0F25" w:rsidP="00AA0F25">
      <w:pPr>
        <w:pStyle w:val="ListParagraph"/>
        <w:numPr>
          <w:ilvl w:val="0"/>
          <w:numId w:val="2"/>
        </w:numPr>
        <w:spacing w:after="0" w:line="240" w:lineRule="auto"/>
        <w:contextualSpacing w:val="0"/>
        <w:rPr>
          <w:b/>
        </w:rPr>
      </w:pPr>
      <w:r>
        <w:rPr>
          <w:b/>
        </w:rPr>
        <w:t>Pemahaman Tentang Fraud</w:t>
      </w:r>
    </w:p>
    <w:p w:rsidR="00AA0F25" w:rsidRPr="00152355" w:rsidRDefault="00AA0F25" w:rsidP="00AA0F25">
      <w:pPr>
        <w:pStyle w:val="ListParagraph"/>
        <w:numPr>
          <w:ilvl w:val="1"/>
          <w:numId w:val="2"/>
        </w:numPr>
        <w:spacing w:after="0" w:line="240" w:lineRule="auto"/>
        <w:ind w:left="720"/>
        <w:contextualSpacing w:val="0"/>
      </w:pPr>
      <w:r w:rsidRPr="00152355">
        <w:t>Klasifikasi Fraud</w:t>
      </w:r>
    </w:p>
    <w:p w:rsidR="00AA0F25" w:rsidRDefault="00AA0F25" w:rsidP="00AA0F25">
      <w:pPr>
        <w:pStyle w:val="ListParagraph"/>
        <w:numPr>
          <w:ilvl w:val="1"/>
          <w:numId w:val="2"/>
        </w:numPr>
        <w:spacing w:after="0" w:line="240" w:lineRule="auto"/>
        <w:ind w:left="720"/>
        <w:contextualSpacing w:val="0"/>
      </w:pPr>
      <w:r w:rsidRPr="00152355">
        <w:t>Dasar Terjadinya dan Penyebab Fraud</w:t>
      </w:r>
    </w:p>
    <w:p w:rsidR="00AA0F25" w:rsidRDefault="00AA0F25" w:rsidP="00AA0F25">
      <w:pPr>
        <w:pStyle w:val="ListParagraph"/>
        <w:numPr>
          <w:ilvl w:val="1"/>
          <w:numId w:val="2"/>
        </w:numPr>
        <w:spacing w:after="0" w:line="240" w:lineRule="auto"/>
        <w:ind w:left="720"/>
        <w:contextualSpacing w:val="0"/>
      </w:pPr>
      <w:r>
        <w:t>Siklus dan Modus Fraud</w:t>
      </w:r>
    </w:p>
    <w:p w:rsidR="00AA0F25" w:rsidRPr="00785026" w:rsidRDefault="00AA0F25" w:rsidP="00AA0F25">
      <w:pPr>
        <w:pStyle w:val="ListParagraph"/>
        <w:numPr>
          <w:ilvl w:val="0"/>
          <w:numId w:val="2"/>
        </w:numPr>
        <w:spacing w:after="0" w:line="240" w:lineRule="auto"/>
        <w:contextualSpacing w:val="0"/>
        <w:rPr>
          <w:b/>
        </w:rPr>
      </w:pPr>
      <w:r>
        <w:rPr>
          <w:b/>
        </w:rPr>
        <w:t xml:space="preserve">Prinsip Dasar </w:t>
      </w:r>
      <w:r w:rsidRPr="00785026">
        <w:rPr>
          <w:b/>
        </w:rPr>
        <w:t>Interview dan Interrogation</w:t>
      </w:r>
    </w:p>
    <w:p w:rsidR="00AA0F25" w:rsidRDefault="00AA0F25" w:rsidP="00AA0F25">
      <w:pPr>
        <w:pStyle w:val="ListParagraph"/>
        <w:numPr>
          <w:ilvl w:val="1"/>
          <w:numId w:val="2"/>
        </w:numPr>
        <w:spacing w:after="0" w:line="240" w:lineRule="auto"/>
        <w:ind w:left="720"/>
        <w:contextualSpacing w:val="0"/>
      </w:pPr>
      <w:r>
        <w:t>Perbedaan Interview dan Interrogation</w:t>
      </w:r>
    </w:p>
    <w:p w:rsidR="00AA0F25" w:rsidRDefault="00AA0F25" w:rsidP="00AA0F25">
      <w:pPr>
        <w:pStyle w:val="ListParagraph"/>
        <w:numPr>
          <w:ilvl w:val="1"/>
          <w:numId w:val="2"/>
        </w:numPr>
        <w:spacing w:after="0" w:line="240" w:lineRule="auto"/>
        <w:ind w:left="720"/>
        <w:contextualSpacing w:val="0"/>
      </w:pPr>
      <w:r>
        <w:t>Tujuan Interview dan Interrogation</w:t>
      </w:r>
    </w:p>
    <w:p w:rsidR="00AA0F25" w:rsidRDefault="00AA0F25" w:rsidP="00AA0F25">
      <w:pPr>
        <w:pStyle w:val="ListParagraph"/>
        <w:numPr>
          <w:ilvl w:val="1"/>
          <w:numId w:val="2"/>
        </w:numPr>
        <w:spacing w:after="0" w:line="240" w:lineRule="auto"/>
        <w:ind w:left="720"/>
        <w:contextualSpacing w:val="0"/>
      </w:pPr>
      <w:r>
        <w:t>Proses dan Tahapan Interview dan Interrogation</w:t>
      </w:r>
    </w:p>
    <w:p w:rsidR="00AA0F25" w:rsidRDefault="00AA0F25" w:rsidP="00AA0F25">
      <w:pPr>
        <w:pStyle w:val="ListParagraph"/>
        <w:numPr>
          <w:ilvl w:val="1"/>
          <w:numId w:val="2"/>
        </w:numPr>
        <w:spacing w:after="0" w:line="240" w:lineRule="auto"/>
        <w:ind w:left="720"/>
        <w:contextualSpacing w:val="0"/>
      </w:pPr>
      <w:r>
        <w:t>Kemampuan Teknis dan Psikologis dalam Interview dan Interrogation</w:t>
      </w:r>
    </w:p>
    <w:p w:rsidR="00AA0F25" w:rsidRPr="00785026" w:rsidRDefault="00AA0F25" w:rsidP="00AA0F25">
      <w:pPr>
        <w:pStyle w:val="ListParagraph"/>
        <w:numPr>
          <w:ilvl w:val="0"/>
          <w:numId w:val="2"/>
        </w:numPr>
        <w:spacing w:after="0" w:line="240" w:lineRule="auto"/>
        <w:contextualSpacing w:val="0"/>
        <w:rPr>
          <w:b/>
        </w:rPr>
      </w:pPr>
      <w:r w:rsidRPr="00785026">
        <w:rPr>
          <w:b/>
        </w:rPr>
        <w:t>Teknik Interview</w:t>
      </w:r>
    </w:p>
    <w:p w:rsidR="00AA0F25" w:rsidRDefault="00AA0F25" w:rsidP="00AA0F25">
      <w:pPr>
        <w:pStyle w:val="ListParagraph"/>
        <w:numPr>
          <w:ilvl w:val="1"/>
          <w:numId w:val="2"/>
        </w:numPr>
        <w:spacing w:after="0" w:line="240" w:lineRule="auto"/>
        <w:ind w:left="720"/>
        <w:contextualSpacing w:val="0"/>
      </w:pPr>
      <w:r>
        <w:t>Persiapan Interview ; Pengaturan Ruang, Waktu, Tempat dll</w:t>
      </w:r>
    </w:p>
    <w:p w:rsidR="00AA0F25" w:rsidRDefault="00AA0F25" w:rsidP="00AA0F25">
      <w:pPr>
        <w:pStyle w:val="ListParagraph"/>
        <w:numPr>
          <w:ilvl w:val="1"/>
          <w:numId w:val="2"/>
        </w:numPr>
        <w:spacing w:after="0" w:line="240" w:lineRule="auto"/>
        <w:ind w:left="720"/>
        <w:contextualSpacing w:val="0"/>
      </w:pPr>
      <w:r>
        <w:lastRenderedPageBreak/>
        <w:t>Base Line Interview dan Pembukaan Interview</w:t>
      </w:r>
    </w:p>
    <w:p w:rsidR="00AA0F25" w:rsidRDefault="00AA0F25" w:rsidP="00AA0F25">
      <w:pPr>
        <w:pStyle w:val="ListParagraph"/>
        <w:numPr>
          <w:ilvl w:val="1"/>
          <w:numId w:val="2"/>
        </w:numPr>
        <w:spacing w:after="0" w:line="240" w:lineRule="auto"/>
        <w:ind w:left="720"/>
        <w:contextualSpacing w:val="0"/>
      </w:pPr>
      <w:r>
        <w:t>Teknik Bertanya, Memvalidasi dan Mengevaluasi  Jawaban</w:t>
      </w:r>
    </w:p>
    <w:p w:rsidR="00AA0F25" w:rsidRDefault="00AA0F25" w:rsidP="00AA0F25">
      <w:pPr>
        <w:pStyle w:val="ListParagraph"/>
        <w:numPr>
          <w:ilvl w:val="1"/>
          <w:numId w:val="2"/>
        </w:numPr>
        <w:spacing w:after="0" w:line="240" w:lineRule="auto"/>
        <w:ind w:left="720"/>
        <w:contextualSpacing w:val="0"/>
      </w:pPr>
      <w:r>
        <w:t>Membaca Bahasa Tubuh dan Mengaplikasikan Aspek Psikologis dalam Interview</w:t>
      </w:r>
    </w:p>
    <w:p w:rsidR="00AA0F25" w:rsidRDefault="00AA0F25" w:rsidP="00AA0F25">
      <w:pPr>
        <w:pStyle w:val="ListParagraph"/>
        <w:numPr>
          <w:ilvl w:val="1"/>
          <w:numId w:val="2"/>
        </w:numPr>
        <w:spacing w:after="0" w:line="240" w:lineRule="auto"/>
        <w:ind w:left="720"/>
        <w:contextualSpacing w:val="0"/>
      </w:pPr>
      <w:r>
        <w:t>Teknik Menutup Interview</w:t>
      </w:r>
    </w:p>
    <w:p w:rsidR="00AA0F25" w:rsidRDefault="00AA0F25" w:rsidP="00AA0F25">
      <w:pPr>
        <w:pStyle w:val="ListParagraph"/>
        <w:numPr>
          <w:ilvl w:val="1"/>
          <w:numId w:val="2"/>
        </w:numPr>
        <w:spacing w:after="0" w:line="240" w:lineRule="auto"/>
        <w:ind w:left="720"/>
        <w:contextualSpacing w:val="0"/>
      </w:pPr>
      <w:r>
        <w:t>Best Practice dalam Interview</w:t>
      </w:r>
    </w:p>
    <w:p w:rsidR="00AA0F25" w:rsidRDefault="00AA0F25" w:rsidP="00AA0F25">
      <w:pPr>
        <w:pStyle w:val="ListParagraph"/>
        <w:numPr>
          <w:ilvl w:val="0"/>
          <w:numId w:val="2"/>
        </w:numPr>
        <w:spacing w:after="0" w:line="240" w:lineRule="auto"/>
        <w:contextualSpacing w:val="0"/>
        <w:rPr>
          <w:b/>
        </w:rPr>
      </w:pPr>
      <w:r w:rsidRPr="00491F1B">
        <w:rPr>
          <w:b/>
        </w:rPr>
        <w:t>Alat Bukti dan Petunjuk Dalam Fraud Audit</w:t>
      </w:r>
    </w:p>
    <w:p w:rsidR="00AA0F25" w:rsidRPr="00491F1B" w:rsidRDefault="00AA0F25" w:rsidP="00AA0F25">
      <w:pPr>
        <w:pStyle w:val="ListParagraph"/>
        <w:numPr>
          <w:ilvl w:val="1"/>
          <w:numId w:val="2"/>
        </w:numPr>
        <w:spacing w:after="0" w:line="240" w:lineRule="auto"/>
        <w:ind w:left="720"/>
        <w:contextualSpacing w:val="0"/>
      </w:pPr>
      <w:r w:rsidRPr="00491F1B">
        <w:t>Alat Bukti Secara Hukum dan Audit</w:t>
      </w:r>
    </w:p>
    <w:p w:rsidR="00AA0F25" w:rsidRDefault="00AA0F25" w:rsidP="00AA0F25">
      <w:pPr>
        <w:pStyle w:val="ListParagraph"/>
        <w:numPr>
          <w:ilvl w:val="1"/>
          <w:numId w:val="2"/>
        </w:numPr>
        <w:spacing w:after="0" w:line="240" w:lineRule="auto"/>
        <w:ind w:left="720"/>
        <w:contextualSpacing w:val="0"/>
      </w:pPr>
      <w:r w:rsidRPr="00491F1B">
        <w:t>Pengungkapan Alat Bukti</w:t>
      </w:r>
    </w:p>
    <w:p w:rsidR="00AA0F25" w:rsidRDefault="00AA0F25" w:rsidP="00AA0F25">
      <w:pPr>
        <w:pStyle w:val="ListParagraph"/>
        <w:numPr>
          <w:ilvl w:val="0"/>
          <w:numId w:val="2"/>
        </w:numPr>
        <w:spacing w:after="0" w:line="240" w:lineRule="auto"/>
        <w:contextualSpacing w:val="0"/>
        <w:rPr>
          <w:b/>
        </w:rPr>
      </w:pPr>
      <w:r w:rsidRPr="00491F1B">
        <w:rPr>
          <w:b/>
        </w:rPr>
        <w:t>Teknik Interrogation</w:t>
      </w:r>
    </w:p>
    <w:p w:rsidR="00AA0F25" w:rsidRPr="00491F1B" w:rsidRDefault="00AA0F25" w:rsidP="00AA0F25">
      <w:pPr>
        <w:pStyle w:val="ListParagraph"/>
        <w:numPr>
          <w:ilvl w:val="1"/>
          <w:numId w:val="2"/>
        </w:numPr>
        <w:spacing w:after="0" w:line="240" w:lineRule="auto"/>
        <w:ind w:left="720"/>
        <w:contextualSpacing w:val="0"/>
      </w:pPr>
      <w:r w:rsidRPr="00491F1B">
        <w:t>Persiapan dan Membangun Strategi dan Taktik Interrogation</w:t>
      </w:r>
    </w:p>
    <w:p w:rsidR="00AA0F25" w:rsidRPr="00491F1B" w:rsidRDefault="00AA0F25" w:rsidP="00AA0F25">
      <w:pPr>
        <w:pStyle w:val="ListParagraph"/>
        <w:numPr>
          <w:ilvl w:val="1"/>
          <w:numId w:val="2"/>
        </w:numPr>
        <w:spacing w:after="0" w:line="240" w:lineRule="auto"/>
        <w:ind w:left="720"/>
        <w:contextualSpacing w:val="0"/>
      </w:pPr>
      <w:r w:rsidRPr="00491F1B">
        <w:t>Tahapan Interrogation</w:t>
      </w:r>
    </w:p>
    <w:p w:rsidR="00AA0F25" w:rsidRPr="00491F1B" w:rsidRDefault="00AA0F25" w:rsidP="00AA0F25">
      <w:pPr>
        <w:pStyle w:val="ListParagraph"/>
        <w:numPr>
          <w:ilvl w:val="1"/>
          <w:numId w:val="2"/>
        </w:numPr>
        <w:spacing w:after="0" w:line="240" w:lineRule="auto"/>
        <w:ind w:left="720"/>
        <w:contextualSpacing w:val="0"/>
      </w:pPr>
      <w:r w:rsidRPr="00491F1B">
        <w:t xml:space="preserve">Menghadapi Tersangka Yang Menyangkal </w:t>
      </w:r>
    </w:p>
    <w:p w:rsidR="00AA0F25" w:rsidRDefault="00AA0F25" w:rsidP="00AA0F25">
      <w:pPr>
        <w:pStyle w:val="ListParagraph"/>
        <w:numPr>
          <w:ilvl w:val="1"/>
          <w:numId w:val="2"/>
        </w:numPr>
        <w:spacing w:after="0" w:line="240" w:lineRule="auto"/>
        <w:ind w:left="720"/>
        <w:contextualSpacing w:val="0"/>
      </w:pPr>
      <w:r>
        <w:t>Menerapkan Aspek Psikologis dalam Interrogation</w:t>
      </w:r>
    </w:p>
    <w:p w:rsidR="00AA0F25" w:rsidRDefault="00AA0F25" w:rsidP="00AA0F25">
      <w:pPr>
        <w:pStyle w:val="ListParagraph"/>
        <w:numPr>
          <w:ilvl w:val="1"/>
          <w:numId w:val="2"/>
        </w:numPr>
        <w:spacing w:after="0" w:line="240" w:lineRule="auto"/>
        <w:ind w:left="720"/>
        <w:contextualSpacing w:val="0"/>
      </w:pPr>
      <w:r>
        <w:t>Berita Acara Interrogation</w:t>
      </w:r>
    </w:p>
    <w:p w:rsidR="00AA0F25" w:rsidRPr="002D6B4A" w:rsidRDefault="00AA0F25" w:rsidP="00AA0F25">
      <w:pPr>
        <w:pStyle w:val="ListParagraph"/>
        <w:numPr>
          <w:ilvl w:val="0"/>
          <w:numId w:val="2"/>
        </w:numPr>
        <w:spacing w:after="0" w:line="240" w:lineRule="auto"/>
        <w:contextualSpacing w:val="0"/>
        <w:rPr>
          <w:b/>
        </w:rPr>
      </w:pPr>
      <w:r w:rsidRPr="002D6B4A">
        <w:rPr>
          <w:b/>
        </w:rPr>
        <w:t>Aspek Psikologis dalam Interview dan Interrogation</w:t>
      </w:r>
    </w:p>
    <w:p w:rsidR="00AA0F25" w:rsidRDefault="00AA0F25" w:rsidP="00AA0F25">
      <w:pPr>
        <w:pStyle w:val="ListParagraph"/>
        <w:numPr>
          <w:ilvl w:val="1"/>
          <w:numId w:val="2"/>
        </w:numPr>
        <w:spacing w:after="0" w:line="240" w:lineRule="auto"/>
        <w:ind w:left="720"/>
        <w:contextualSpacing w:val="0"/>
      </w:pPr>
      <w:r w:rsidRPr="002D6B4A">
        <w:t>Perilaku Non Verbal</w:t>
      </w:r>
      <w:r>
        <w:t xml:space="preserve"> dan Mendeteksi Kebohongan</w:t>
      </w:r>
    </w:p>
    <w:p w:rsidR="00AA0F25" w:rsidRDefault="00AA0F25" w:rsidP="00AA0F25">
      <w:pPr>
        <w:pStyle w:val="ListParagraph"/>
        <w:numPr>
          <w:ilvl w:val="1"/>
          <w:numId w:val="2"/>
        </w:numPr>
        <w:spacing w:after="0" w:line="240" w:lineRule="auto"/>
        <w:ind w:left="720"/>
        <w:contextualSpacing w:val="0"/>
      </w:pPr>
      <w:r>
        <w:t>Perilaku Fraudster</w:t>
      </w:r>
    </w:p>
    <w:p w:rsidR="00AA0F25" w:rsidRPr="002D6B4A" w:rsidRDefault="00AA0F25" w:rsidP="00AA0F25">
      <w:pPr>
        <w:pStyle w:val="ListParagraph"/>
        <w:numPr>
          <w:ilvl w:val="1"/>
          <w:numId w:val="2"/>
        </w:numPr>
        <w:spacing w:after="0" w:line="240" w:lineRule="auto"/>
        <w:ind w:left="720"/>
        <w:contextualSpacing w:val="0"/>
      </w:pPr>
      <w:r w:rsidRPr="002D6B4A">
        <w:t>Perilaku Paralinguistik</w:t>
      </w:r>
    </w:p>
    <w:p w:rsidR="00AA0F25" w:rsidRDefault="00AA0F25" w:rsidP="00AA0F25">
      <w:pPr>
        <w:pStyle w:val="ListParagraph"/>
        <w:numPr>
          <w:ilvl w:val="1"/>
          <w:numId w:val="2"/>
        </w:numPr>
        <w:spacing w:after="0" w:line="240" w:lineRule="auto"/>
        <w:ind w:left="720"/>
        <w:contextualSpacing w:val="0"/>
      </w:pPr>
      <w:r>
        <w:t>Mengaplikasikan Aspek Psikologis dalam Interview dan Interrogation</w:t>
      </w:r>
    </w:p>
    <w:p w:rsidR="00AA0F25" w:rsidRPr="002D6B4A" w:rsidRDefault="00AA0F25" w:rsidP="00AA0F25">
      <w:pPr>
        <w:pStyle w:val="ListParagraph"/>
        <w:numPr>
          <w:ilvl w:val="1"/>
          <w:numId w:val="2"/>
        </w:numPr>
        <w:spacing w:after="0" w:line="240" w:lineRule="auto"/>
        <w:ind w:left="720"/>
        <w:contextualSpacing w:val="0"/>
      </w:pPr>
      <w:r>
        <w:t>Profiling</w:t>
      </w:r>
    </w:p>
    <w:p w:rsidR="00CF5AC7" w:rsidRPr="00AA0F25" w:rsidRDefault="00CF5AC7" w:rsidP="00AA0F25">
      <w:pPr>
        <w:spacing w:after="0" w:line="240" w:lineRule="auto"/>
        <w:rPr>
          <w:b/>
        </w:rPr>
      </w:pPr>
    </w:p>
    <w:p w:rsidR="00CF5AC7" w:rsidRPr="009172D9" w:rsidRDefault="00CF5AC7" w:rsidP="009172D9">
      <w:pPr>
        <w:spacing w:before="120" w:after="0" w:line="240" w:lineRule="auto"/>
        <w:ind w:left="270" w:hanging="288"/>
        <w:rPr>
          <w:b/>
        </w:rPr>
      </w:pPr>
      <w:r w:rsidRPr="009172D9">
        <w:rPr>
          <w:b/>
        </w:rPr>
        <w:t>PESERTA PELATIHAN</w:t>
      </w:r>
    </w:p>
    <w:p w:rsidR="00CF5AC7" w:rsidRPr="009172D9" w:rsidRDefault="00CF5AC7" w:rsidP="00CF5AC7">
      <w:pPr>
        <w:spacing w:after="0" w:line="240" w:lineRule="auto"/>
      </w:pPr>
      <w:r w:rsidRPr="009172D9">
        <w:t>Auditor Internal dan eksternal   yang ingin memahami dan mengembangkan teknik wawancara dan interogasi terkait fraud</w:t>
      </w:r>
    </w:p>
    <w:p w:rsidR="009172D9" w:rsidRPr="009172D9" w:rsidRDefault="00CF5AC7" w:rsidP="009172D9">
      <w:pPr>
        <w:spacing w:after="0" w:line="240" w:lineRule="auto"/>
      </w:pPr>
      <w:r w:rsidRPr="009172D9">
        <w:t>Para Senior Auditor serta pejabat lainnya yang ingin merefresh pengetahuannya dan ingin pula memahami t</w:t>
      </w:r>
      <w:r w:rsidR="009172D9" w:rsidRPr="009172D9">
        <w:t xml:space="preserve">eknik wawancara dan interogasi. </w:t>
      </w:r>
    </w:p>
    <w:p w:rsidR="008E17AE" w:rsidRPr="00222951" w:rsidRDefault="008E17AE" w:rsidP="008E17AE">
      <w:pPr>
        <w:spacing w:before="120" w:after="0" w:line="240" w:lineRule="auto"/>
        <w:rPr>
          <w:b/>
          <w:sz w:val="24"/>
        </w:rPr>
      </w:pPr>
      <w:r w:rsidRPr="00222951">
        <w:rPr>
          <w:b/>
          <w:sz w:val="24"/>
        </w:rPr>
        <w:t>INVESTASI DAN LOKASI PELATIHAN</w:t>
      </w:r>
    </w:p>
    <w:p w:rsidR="008E17AE" w:rsidRPr="00222951" w:rsidRDefault="008E17AE" w:rsidP="008E17AE">
      <w:pPr>
        <w:spacing w:after="0" w:line="240" w:lineRule="auto"/>
      </w:pPr>
      <w:r>
        <w:rPr>
          <w:b/>
        </w:rPr>
        <w:t>FAVEHOTEL Gatot Subroto Jakarata atau Hotel Puri Denpasar Jakarta</w:t>
      </w:r>
    </w:p>
    <w:p w:rsidR="008E17AE" w:rsidRDefault="008E17AE" w:rsidP="008E17AE">
      <w:pPr>
        <w:spacing w:after="0" w:line="240" w:lineRule="auto"/>
      </w:pPr>
      <w:r w:rsidRPr="00222951">
        <w:t xml:space="preserve">Investasi Per Person Rp </w:t>
      </w:r>
      <w:r>
        <w:t>4.0</w:t>
      </w:r>
      <w:r w:rsidRPr="00222951">
        <w:t>00.000</w:t>
      </w:r>
    </w:p>
    <w:p w:rsidR="009172D9" w:rsidRPr="002D12F1" w:rsidRDefault="009172D9" w:rsidP="008E17AE">
      <w:pPr>
        <w:spacing w:before="120" w:after="0" w:line="240" w:lineRule="auto"/>
      </w:pPr>
      <w:bookmarkStart w:id="0" w:name="_GoBack"/>
      <w:bookmarkEnd w:id="0"/>
    </w:p>
    <w:sectPr w:rsidR="009172D9" w:rsidRPr="002D12F1" w:rsidSect="00CF5AC7">
      <w:type w:val="continuous"/>
      <w:pgSz w:w="11907" w:h="16839" w:code="9"/>
      <w:pgMar w:top="720" w:right="567" w:bottom="567" w:left="851" w:header="227" w:footer="340"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0340" w:rsidRDefault="00460340" w:rsidP="009B4AC7">
      <w:pPr>
        <w:spacing w:after="0" w:line="240" w:lineRule="auto"/>
      </w:pPr>
      <w:r>
        <w:separator/>
      </w:r>
    </w:p>
  </w:endnote>
  <w:endnote w:type="continuationSeparator" w:id="0">
    <w:p w:rsidR="00460340" w:rsidRDefault="00460340" w:rsidP="009B4A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AC7" w:rsidRDefault="00497EB5">
    <w:pPr>
      <w:pStyle w:val="Footer"/>
    </w:pPr>
    <w:r>
      <w:rPr>
        <w:noProof/>
      </w:rPr>
      <mc:AlternateContent>
        <mc:Choice Requires="wps">
          <w:drawing>
            <wp:anchor distT="0" distB="0" distL="114300" distR="114300" simplePos="0" relativeHeight="251658240" behindDoc="0" locked="0" layoutInCell="1" allowOverlap="1">
              <wp:simplePos x="0" y="0"/>
              <wp:positionH relativeFrom="column">
                <wp:posOffset>5670550</wp:posOffset>
              </wp:positionH>
              <wp:positionV relativeFrom="paragraph">
                <wp:posOffset>5715</wp:posOffset>
              </wp:positionV>
              <wp:extent cx="925195" cy="314960"/>
              <wp:effectExtent l="3175" t="0" r="0" b="317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5195" cy="314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5AC7" w:rsidRPr="004F2DEE" w:rsidRDefault="00CF7FA8" w:rsidP="00CF5AC7">
                          <w:pPr>
                            <w:rPr>
                              <w:b/>
                              <w:sz w:val="28"/>
                            </w:rPr>
                          </w:pPr>
                          <w:r>
                            <w:rPr>
                              <w:b/>
                              <w:sz w:val="28"/>
                            </w:rPr>
                            <w:t>AFC - 07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46.5pt;margin-top:.45pt;width:72.85pt;height:24.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" stroked="f">
              <v:textbox>
                <w:txbxContent>
                  <w:p w:rsidR="00CF5AC7" w:rsidRPr="004F2DEE" w:rsidRDefault="00CF7FA8" w:rsidP="00CF5AC7">
                    <w:pPr>
                      <w:rPr>
                        <w:b/>
                        <w:sz w:val="28"/>
                      </w:rPr>
                    </w:pPr>
                    <w:r>
                      <w:rPr>
                        <w:b/>
                        <w:sz w:val="28"/>
                      </w:rPr>
                      <w:t>AFC - 07</w:t>
                    </w:r>
                  </w:p>
                </w:txbxContent>
              </v:textbox>
            </v:shape>
          </w:pict>
        </mc:Fallback>
      </mc:AlternateContent>
    </w:r>
  </w:p>
  <w:p w:rsidR="009B4AC7" w:rsidRDefault="009B4AC7">
    <w:pPr>
      <w:pStyle w:val="Footer"/>
    </w:pPr>
    <w:r>
      <w:rPr>
        <w:noProof/>
      </w:rPr>
      <w:drawing>
        <wp:inline distT="0" distB="0" distL="0" distR="0">
          <wp:extent cx="6870192" cy="445008"/>
          <wp:effectExtent l="19050" t="0" r="6858" b="0"/>
          <wp:docPr id="3" name="Picture 1" descr="Letterhead 01 bawa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01 bawah.jpg"/>
                  <pic:cNvPicPr/>
                </pic:nvPicPr>
                <pic:blipFill>
                  <a:blip r:embed="rId1"/>
                  <a:stretch>
                    <a:fillRect/>
                  </a:stretch>
                </pic:blipFill>
                <pic:spPr>
                  <a:xfrm>
                    <a:off x="0" y="0"/>
                    <a:ext cx="6870192" cy="445008"/>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0340" w:rsidRDefault="00460340" w:rsidP="009B4AC7">
      <w:pPr>
        <w:spacing w:after="0" w:line="240" w:lineRule="auto"/>
      </w:pPr>
      <w:r>
        <w:separator/>
      </w:r>
    </w:p>
  </w:footnote>
  <w:footnote w:type="continuationSeparator" w:id="0">
    <w:p w:rsidR="00460340" w:rsidRDefault="00460340" w:rsidP="009B4A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AC7" w:rsidRDefault="009B4AC7">
    <w:pPr>
      <w:pStyle w:val="Header"/>
    </w:pPr>
    <w:r>
      <w:rPr>
        <w:noProof/>
      </w:rPr>
      <w:drawing>
        <wp:inline distT="0" distB="0" distL="0" distR="0">
          <wp:extent cx="6870192" cy="1085088"/>
          <wp:effectExtent l="19050" t="0" r="6858" b="0"/>
          <wp:docPr id="1" name="Picture 0" descr="Letterhead 01 at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01 atas.jpg"/>
                  <pic:cNvPicPr/>
                </pic:nvPicPr>
                <pic:blipFill>
                  <a:blip r:embed="rId1"/>
                  <a:stretch>
                    <a:fillRect/>
                  </a:stretch>
                </pic:blipFill>
                <pic:spPr>
                  <a:xfrm>
                    <a:off x="0" y="0"/>
                    <a:ext cx="6870192" cy="1085088"/>
                  </a:xfrm>
                  <a:prstGeom prst="rect">
                    <a:avLst/>
                  </a:prstGeom>
                </pic:spPr>
              </pic:pic>
            </a:graphicData>
          </a:graphic>
        </wp:inline>
      </w:drawing>
    </w:r>
  </w:p>
  <w:p w:rsidR="009B4AC7" w:rsidRDefault="009B4A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41001D"/>
    <w:multiLevelType w:val="hybridMultilevel"/>
    <w:tmpl w:val="254662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6EE096E"/>
    <w:multiLevelType w:val="hybridMultilevel"/>
    <w:tmpl w:val="FB3A9206"/>
    <w:lvl w:ilvl="0" w:tplc="C78616A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CFA517E"/>
    <w:multiLevelType w:val="hybridMultilevel"/>
    <w:tmpl w:val="7E8E77C2"/>
    <w:lvl w:ilvl="0" w:tplc="18EA1E08">
      <w:start w:val="1"/>
      <w:numFmt w:val="bullet"/>
      <w:lvlText w:val="•"/>
      <w:lvlJc w:val="left"/>
      <w:pPr>
        <w:ind w:left="720" w:hanging="720"/>
      </w:pPr>
      <w:rPr>
        <w:rFonts w:ascii="Calibri" w:eastAsiaTheme="minorHAnsi" w:hAnsi="Calibri" w:cs="Tahom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3F11033"/>
    <w:multiLevelType w:val="hybridMultilevel"/>
    <w:tmpl w:val="08120F5C"/>
    <w:lvl w:ilvl="0" w:tplc="04090001">
      <w:start w:val="1"/>
      <w:numFmt w:val="bullet"/>
      <w:lvlText w:val=""/>
      <w:lvlJc w:val="left"/>
      <w:pPr>
        <w:ind w:left="360" w:hanging="360"/>
      </w:pPr>
      <w:rPr>
        <w:rFonts w:ascii="Symbol" w:hAnsi="Symbol" w:hint="default"/>
      </w:rPr>
    </w:lvl>
    <w:lvl w:ilvl="1" w:tplc="84761F76">
      <w:start w:val="9"/>
      <w:numFmt w:val="bullet"/>
      <w:lvlText w:val="•"/>
      <w:lvlJc w:val="left"/>
      <w:pPr>
        <w:ind w:left="1140" w:hanging="420"/>
      </w:pPr>
      <w:rPr>
        <w:rFonts w:ascii="Calibri" w:eastAsiaTheme="minorHAnsi" w:hAnsi="Calibri" w:cs="Tahoma" w:hint="default"/>
        <w:b w:val="0"/>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69E2D2F"/>
    <w:multiLevelType w:val="hybridMultilevel"/>
    <w:tmpl w:val="4A400090"/>
    <w:lvl w:ilvl="0" w:tplc="04090001">
      <w:start w:val="1"/>
      <w:numFmt w:val="bullet"/>
      <w:lvlText w:val=""/>
      <w:lvlJc w:val="left"/>
      <w:pPr>
        <w:ind w:left="1062" w:hanging="360"/>
      </w:pPr>
      <w:rPr>
        <w:rFonts w:ascii="Symbol" w:hAnsi="Symbol" w:hint="default"/>
      </w:rPr>
    </w:lvl>
    <w:lvl w:ilvl="1" w:tplc="04090001">
      <w:start w:val="1"/>
      <w:numFmt w:val="bullet"/>
      <w:lvlText w:val=""/>
      <w:lvlJc w:val="left"/>
      <w:pPr>
        <w:ind w:left="1782" w:hanging="360"/>
      </w:pPr>
      <w:rPr>
        <w:rFonts w:ascii="Symbol" w:hAnsi="Symbol" w:hint="default"/>
      </w:r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5">
    <w:nsid w:val="6F6002A4"/>
    <w:multiLevelType w:val="hybridMultilevel"/>
    <w:tmpl w:val="EA8447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71A80C4E"/>
    <w:multiLevelType w:val="hybridMultilevel"/>
    <w:tmpl w:val="E1FE5F38"/>
    <w:lvl w:ilvl="0" w:tplc="C78616AE">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78D8494E"/>
    <w:multiLevelType w:val="hybridMultilevel"/>
    <w:tmpl w:val="8FE6E392"/>
    <w:lvl w:ilvl="0" w:tplc="ED2EBFD0">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7A6F54DB"/>
    <w:multiLevelType w:val="hybridMultilevel"/>
    <w:tmpl w:val="4ECAFBB6"/>
    <w:lvl w:ilvl="0" w:tplc="04090001">
      <w:start w:val="1"/>
      <w:numFmt w:val="bullet"/>
      <w:lvlText w:val=""/>
      <w:lvlJc w:val="left"/>
      <w:pPr>
        <w:ind w:left="1062" w:hanging="360"/>
      </w:pPr>
      <w:rPr>
        <w:rFonts w:ascii="Symbol" w:hAnsi="Symbol" w:hint="default"/>
      </w:rPr>
    </w:lvl>
    <w:lvl w:ilvl="1" w:tplc="C78616AE">
      <w:start w:val="1"/>
      <w:numFmt w:val="decimal"/>
      <w:lvlText w:val="%2."/>
      <w:lvlJc w:val="left"/>
      <w:pPr>
        <w:ind w:left="1782" w:hanging="360"/>
      </w:pPr>
      <w:rPr>
        <w:rFonts w:hint="default"/>
      </w:r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num w:numId="1">
    <w:abstractNumId w:val="1"/>
  </w:num>
  <w:num w:numId="2">
    <w:abstractNumId w:val="6"/>
  </w:num>
  <w:num w:numId="3">
    <w:abstractNumId w:val="4"/>
  </w:num>
  <w:num w:numId="4">
    <w:abstractNumId w:val="8"/>
  </w:num>
  <w:num w:numId="5">
    <w:abstractNumId w:val="0"/>
  </w:num>
  <w:num w:numId="6">
    <w:abstractNumId w:val="2"/>
  </w:num>
  <w:num w:numId="7">
    <w:abstractNumId w:val="3"/>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AC7"/>
    <w:rsid w:val="000943EE"/>
    <w:rsid w:val="00094F43"/>
    <w:rsid w:val="000A2ABA"/>
    <w:rsid w:val="000B426D"/>
    <w:rsid w:val="000D7647"/>
    <w:rsid w:val="00111C40"/>
    <w:rsid w:val="00132449"/>
    <w:rsid w:val="001512EF"/>
    <w:rsid w:val="00160695"/>
    <w:rsid w:val="00186DE9"/>
    <w:rsid w:val="001C4280"/>
    <w:rsid w:val="001F005E"/>
    <w:rsid w:val="002556FC"/>
    <w:rsid w:val="00255C49"/>
    <w:rsid w:val="00281FD5"/>
    <w:rsid w:val="002B098C"/>
    <w:rsid w:val="002D12F1"/>
    <w:rsid w:val="002D3A73"/>
    <w:rsid w:val="002E0F64"/>
    <w:rsid w:val="00345675"/>
    <w:rsid w:val="00353A1C"/>
    <w:rsid w:val="00357868"/>
    <w:rsid w:val="003B3641"/>
    <w:rsid w:val="00446163"/>
    <w:rsid w:val="00460340"/>
    <w:rsid w:val="0048013B"/>
    <w:rsid w:val="0049134E"/>
    <w:rsid w:val="00497EB5"/>
    <w:rsid w:val="004A0299"/>
    <w:rsid w:val="004C54EB"/>
    <w:rsid w:val="004C557D"/>
    <w:rsid w:val="00554576"/>
    <w:rsid w:val="00576D15"/>
    <w:rsid w:val="00593280"/>
    <w:rsid w:val="005A07EF"/>
    <w:rsid w:val="005C3792"/>
    <w:rsid w:val="005D7315"/>
    <w:rsid w:val="005E4648"/>
    <w:rsid w:val="005E742C"/>
    <w:rsid w:val="005E76B9"/>
    <w:rsid w:val="0063732D"/>
    <w:rsid w:val="007A7A41"/>
    <w:rsid w:val="007F2B5D"/>
    <w:rsid w:val="007F415D"/>
    <w:rsid w:val="008231F1"/>
    <w:rsid w:val="00825273"/>
    <w:rsid w:val="00846928"/>
    <w:rsid w:val="00870B80"/>
    <w:rsid w:val="008941E4"/>
    <w:rsid w:val="00896732"/>
    <w:rsid w:val="008E17AE"/>
    <w:rsid w:val="008F0ED8"/>
    <w:rsid w:val="009172D9"/>
    <w:rsid w:val="00930A59"/>
    <w:rsid w:val="00932A62"/>
    <w:rsid w:val="0096792E"/>
    <w:rsid w:val="00973027"/>
    <w:rsid w:val="009B4AC7"/>
    <w:rsid w:val="009F700C"/>
    <w:rsid w:val="00A95897"/>
    <w:rsid w:val="00AA0F25"/>
    <w:rsid w:val="00AA1A38"/>
    <w:rsid w:val="00AE2508"/>
    <w:rsid w:val="00B3520D"/>
    <w:rsid w:val="00B46DCA"/>
    <w:rsid w:val="00B5059E"/>
    <w:rsid w:val="00B63C42"/>
    <w:rsid w:val="00B67AEA"/>
    <w:rsid w:val="00B96455"/>
    <w:rsid w:val="00BA3204"/>
    <w:rsid w:val="00BB095E"/>
    <w:rsid w:val="00BC31B9"/>
    <w:rsid w:val="00BD4150"/>
    <w:rsid w:val="00BE50CF"/>
    <w:rsid w:val="00C128B0"/>
    <w:rsid w:val="00C323CC"/>
    <w:rsid w:val="00C7742A"/>
    <w:rsid w:val="00C973CE"/>
    <w:rsid w:val="00CA05A1"/>
    <w:rsid w:val="00CA5667"/>
    <w:rsid w:val="00CC53CE"/>
    <w:rsid w:val="00CF5AC7"/>
    <w:rsid w:val="00CF7FA8"/>
    <w:rsid w:val="00D053DA"/>
    <w:rsid w:val="00D071A4"/>
    <w:rsid w:val="00D23CFD"/>
    <w:rsid w:val="00D46443"/>
    <w:rsid w:val="00D74ED4"/>
    <w:rsid w:val="00D916D3"/>
    <w:rsid w:val="00DD41C6"/>
    <w:rsid w:val="00DD7FB4"/>
    <w:rsid w:val="00E11061"/>
    <w:rsid w:val="00E14366"/>
    <w:rsid w:val="00E21CD9"/>
    <w:rsid w:val="00E35230"/>
    <w:rsid w:val="00E74F68"/>
    <w:rsid w:val="00EA283E"/>
    <w:rsid w:val="00EB076A"/>
    <w:rsid w:val="00EB1286"/>
    <w:rsid w:val="00ED3F60"/>
    <w:rsid w:val="00EE0998"/>
    <w:rsid w:val="00F106B7"/>
    <w:rsid w:val="00F17536"/>
    <w:rsid w:val="00F23A90"/>
    <w:rsid w:val="00F2459C"/>
    <w:rsid w:val="00F553C4"/>
    <w:rsid w:val="00F90937"/>
    <w:rsid w:val="00FA43B9"/>
    <w:rsid w:val="00FF7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ADBD6CF-DCC1-4278-BF62-848D5EB3B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4A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4AC7"/>
  </w:style>
  <w:style w:type="paragraph" w:styleId="Footer">
    <w:name w:val="footer"/>
    <w:basedOn w:val="Normal"/>
    <w:link w:val="FooterChar"/>
    <w:uiPriority w:val="99"/>
    <w:unhideWhenUsed/>
    <w:rsid w:val="009B4A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4AC7"/>
  </w:style>
  <w:style w:type="paragraph" w:styleId="BalloonText">
    <w:name w:val="Balloon Text"/>
    <w:basedOn w:val="Normal"/>
    <w:link w:val="BalloonTextChar"/>
    <w:uiPriority w:val="99"/>
    <w:semiHidden/>
    <w:unhideWhenUsed/>
    <w:rsid w:val="009B4A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4AC7"/>
    <w:rPr>
      <w:rFonts w:ascii="Tahoma" w:hAnsi="Tahoma" w:cs="Tahoma"/>
      <w:sz w:val="16"/>
      <w:szCs w:val="16"/>
    </w:rPr>
  </w:style>
  <w:style w:type="paragraph" w:styleId="ListParagraph">
    <w:name w:val="List Paragraph"/>
    <w:basedOn w:val="Normal"/>
    <w:uiPriority w:val="34"/>
    <w:qFormat/>
    <w:rsid w:val="00CF5A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5043154">
      <w:bodyDiv w:val="1"/>
      <w:marLeft w:val="0"/>
      <w:marRight w:val="0"/>
      <w:marTop w:val="0"/>
      <w:marBottom w:val="0"/>
      <w:divBdr>
        <w:top w:val="none" w:sz="0" w:space="0" w:color="auto"/>
        <w:left w:val="none" w:sz="0" w:space="0" w:color="auto"/>
        <w:bottom w:val="none" w:sz="0" w:space="0" w:color="auto"/>
        <w:right w:val="none" w:sz="0" w:space="0" w:color="auto"/>
      </w:divBdr>
      <w:divsChild>
        <w:div w:id="1428651309">
          <w:marLeft w:val="1166"/>
          <w:marRight w:val="0"/>
          <w:marTop w:val="125"/>
          <w:marBottom w:val="0"/>
          <w:divBdr>
            <w:top w:val="none" w:sz="0" w:space="0" w:color="auto"/>
            <w:left w:val="none" w:sz="0" w:space="0" w:color="auto"/>
            <w:bottom w:val="none" w:sz="0" w:space="0" w:color="auto"/>
            <w:right w:val="none" w:sz="0" w:space="0" w:color="auto"/>
          </w:divBdr>
        </w:div>
        <w:div w:id="1382434595">
          <w:marLeft w:val="1166"/>
          <w:marRight w:val="0"/>
          <w:marTop w:val="12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4D760C-2301-408F-9BE2-9AB4684E9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408</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Dino</cp:lastModifiedBy>
  <cp:revision>9</cp:revision>
  <dcterms:created xsi:type="dcterms:W3CDTF">2014-12-05T15:47:00Z</dcterms:created>
  <dcterms:modified xsi:type="dcterms:W3CDTF">2019-01-30T05:15:00Z</dcterms:modified>
</cp:coreProperties>
</file>